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D8A35" w14:textId="1D87BF44" w:rsidR="003239A2" w:rsidRDefault="52B5A0CC" w:rsidP="52B5A0CC">
      <w:pPr>
        <w:pStyle w:val="Header"/>
        <w:rPr>
          <w:rFonts w:ascii="Times New Roman" w:hAnsi="Times New Roman"/>
          <w:noProof/>
          <w:lang w:eastAsia="bg-BG"/>
        </w:rPr>
      </w:pPr>
      <w:r w:rsidRPr="52B5A0CC">
        <w:rPr>
          <w:rFonts w:ascii="Times New Roman" w:hAnsi="Times New Roman"/>
          <w:noProof/>
          <w:lang w:eastAsia="bg-BG"/>
        </w:rPr>
        <w:t xml:space="preserve">             </w:t>
      </w:r>
    </w:p>
    <w:p w14:paraId="3A63DBBE" w14:textId="77777777" w:rsidR="004825A6" w:rsidRPr="00B94BCA" w:rsidRDefault="004825A6" w:rsidP="003239A2">
      <w:pPr>
        <w:pStyle w:val="Header"/>
        <w:rPr>
          <w:rFonts w:ascii="Times New Roman" w:hAnsi="Times New Roman"/>
          <w:szCs w:val="24"/>
        </w:rPr>
      </w:pPr>
    </w:p>
    <w:p w14:paraId="481BDB43" w14:textId="27656ECD" w:rsidR="00892275" w:rsidRPr="00B94BCA" w:rsidRDefault="004825A6" w:rsidP="003B7250">
      <w:pPr>
        <w:jc w:val="center"/>
        <w:rPr>
          <w:lang w:eastAsia="bg-BG"/>
        </w:rPr>
      </w:pPr>
      <w:r w:rsidRPr="00414F21">
        <w:rPr>
          <w:noProof/>
          <w:color w:val="000000" w:themeColor="text1"/>
          <w:lang w:val="en-US"/>
        </w:rPr>
        <w:drawing>
          <wp:inline distT="0" distB="0" distL="0" distR="0" wp14:anchorId="79586C49" wp14:editId="503F271A">
            <wp:extent cx="1933575" cy="679786"/>
            <wp:effectExtent l="0" t="0" r="0" b="6350"/>
            <wp:docPr id="4" name="Picture 4" descr="\\ffs2\FMO$\Work in progress FMO TEAM FOLDERS\CRE-team\Communication\2014-2021\New visual identity\New EEA and Norway Grants logos\EEA and Norway Grants logo package\Active_citizens_fund\PNG\Active-citizens-f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s2\FMO$\Work in progress FMO TEAM FOLDERS\CRE-team\Communication\2014-2021\New visual identity\New EEA and Norway Grants logos\EEA and Norway Grants logo package\Active_citizens_fund\PNG\Active-citizens-fun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4733" cy="687224"/>
                    </a:xfrm>
                    <a:prstGeom prst="rect">
                      <a:avLst/>
                    </a:prstGeom>
                    <a:noFill/>
                    <a:ln>
                      <a:noFill/>
                    </a:ln>
                  </pic:spPr>
                </pic:pic>
              </a:graphicData>
            </a:graphic>
          </wp:inline>
        </w:drawing>
      </w:r>
    </w:p>
    <w:p w14:paraId="6FB7622B" w14:textId="77777777" w:rsidR="00892275" w:rsidRPr="00B94BCA" w:rsidRDefault="00892275" w:rsidP="00892275">
      <w:pPr>
        <w:rPr>
          <w:lang w:eastAsia="bg-BG"/>
        </w:rPr>
      </w:pPr>
    </w:p>
    <w:p w14:paraId="693DFABD" w14:textId="77777777" w:rsidR="00892275" w:rsidRPr="00B94BCA" w:rsidRDefault="00892275" w:rsidP="00892275">
      <w:pPr>
        <w:pStyle w:val="Heading1"/>
        <w:tabs>
          <w:tab w:val="left" w:pos="851"/>
        </w:tabs>
        <w:spacing w:before="0" w:after="0"/>
        <w:ind w:left="567"/>
        <w:jc w:val="right"/>
        <w:rPr>
          <w:rStyle w:val="1"/>
          <w:rFonts w:ascii="Times New Roman" w:hAnsi="Times New Roman"/>
          <w:b/>
          <w:sz w:val="24"/>
          <w:szCs w:val="24"/>
          <w:lang w:val="bg-BG" w:eastAsia="bg-BG"/>
        </w:rPr>
      </w:pPr>
      <w:r w:rsidRPr="00B94BCA">
        <w:rPr>
          <w:rStyle w:val="1"/>
          <w:rFonts w:ascii="Times New Roman" w:hAnsi="Times New Roman"/>
          <w:sz w:val="24"/>
          <w:szCs w:val="24"/>
          <w:lang w:val="bg-BG" w:eastAsia="bg-BG"/>
        </w:rPr>
        <w:t xml:space="preserve">ПРОЕКТ НА ДОГОВОР </w:t>
      </w:r>
    </w:p>
    <w:p w14:paraId="09C90CE4" w14:textId="77777777" w:rsidR="00892275" w:rsidRPr="00B94BCA" w:rsidRDefault="00892275" w:rsidP="00892275">
      <w:pPr>
        <w:rPr>
          <w:lang w:eastAsia="bg-BG"/>
        </w:rPr>
      </w:pPr>
    </w:p>
    <w:p w14:paraId="01002D58" w14:textId="77777777" w:rsidR="00892275" w:rsidRPr="00B94BCA" w:rsidRDefault="00892275" w:rsidP="00892275">
      <w:pPr>
        <w:pStyle w:val="Default"/>
        <w:jc w:val="center"/>
        <w:rPr>
          <w:b/>
          <w:bCs/>
        </w:rPr>
      </w:pPr>
      <w:r w:rsidRPr="00B94BCA">
        <w:rPr>
          <w:b/>
          <w:bCs/>
        </w:rPr>
        <w:t>ДОГОВОР</w:t>
      </w:r>
    </w:p>
    <w:p w14:paraId="7ED84A61" w14:textId="77777777" w:rsidR="00892275" w:rsidRPr="00B94BCA" w:rsidRDefault="00892275" w:rsidP="00892275">
      <w:pPr>
        <w:pStyle w:val="Default"/>
        <w:jc w:val="center"/>
        <w:rPr>
          <w:b/>
          <w:bCs/>
        </w:rPr>
      </w:pPr>
      <w:r w:rsidRPr="00B94BCA">
        <w:rPr>
          <w:b/>
          <w:bCs/>
        </w:rPr>
        <w:t>№………………/……………….</w:t>
      </w:r>
    </w:p>
    <w:p w14:paraId="4AAA5B08" w14:textId="77777777" w:rsidR="00892275" w:rsidRPr="00B94BCA" w:rsidRDefault="00892275" w:rsidP="00892275">
      <w:pPr>
        <w:jc w:val="both"/>
        <w:rPr>
          <w:bCs/>
        </w:rPr>
      </w:pPr>
    </w:p>
    <w:p w14:paraId="04732797" w14:textId="77777777" w:rsidR="00892275" w:rsidRPr="00B94BCA" w:rsidRDefault="00892275" w:rsidP="00892275">
      <w:pPr>
        <w:jc w:val="both"/>
      </w:pPr>
      <w:r w:rsidRPr="00B94BCA">
        <w:t>Д</w:t>
      </w:r>
      <w:r w:rsidR="00BD1DE3">
        <w:t>нес, ...................... 2019</w:t>
      </w:r>
      <w:r w:rsidRPr="00B94BCA">
        <w:t xml:space="preserve"> г. в гр. </w:t>
      </w:r>
      <w:r w:rsidR="002145A9">
        <w:t>…………….</w:t>
      </w:r>
      <w:r w:rsidRPr="00B94BCA">
        <w:t xml:space="preserve"> между: </w:t>
      </w:r>
    </w:p>
    <w:p w14:paraId="50C26BA0" w14:textId="77777777" w:rsidR="00892275" w:rsidRPr="00B94BCA" w:rsidRDefault="00892275" w:rsidP="00892275">
      <w:pPr>
        <w:jc w:val="both"/>
      </w:pPr>
    </w:p>
    <w:p w14:paraId="4DA7B390" w14:textId="727C6BEC" w:rsidR="00892275" w:rsidRPr="00301BEE" w:rsidRDefault="006D4118" w:rsidP="00892275">
      <w:pPr>
        <w:jc w:val="both"/>
        <w:rPr>
          <w:b/>
        </w:rPr>
      </w:pPr>
      <w:r>
        <w:t xml:space="preserve">Фондация </w:t>
      </w:r>
      <w:r w:rsidR="00301BEE">
        <w:t>„</w:t>
      </w:r>
      <w:r w:rsidR="00301BEE" w:rsidRPr="00301BEE">
        <w:t>Тръст за социална алтернатива</w:t>
      </w:r>
      <w:r w:rsidR="000E6E30" w:rsidRPr="00B94BCA">
        <w:t>”</w:t>
      </w:r>
      <w:r w:rsidR="00892275" w:rsidRPr="00B94BCA">
        <w:t xml:space="preserve">, с адрес </w:t>
      </w:r>
      <w:r w:rsidR="00892275" w:rsidRPr="004B7FD6">
        <w:t xml:space="preserve">гр. </w:t>
      </w:r>
      <w:r w:rsidR="00301BEE" w:rsidRPr="004B7FD6">
        <w:t>София, бул. „Патриарх Евтимий“№</w:t>
      </w:r>
      <w:r w:rsidR="00301BEE" w:rsidRPr="003B7250">
        <w:t xml:space="preserve"> </w:t>
      </w:r>
      <w:r w:rsidR="00301BEE" w:rsidRPr="004B7FD6">
        <w:t>64</w:t>
      </w:r>
      <w:r w:rsidR="00892275" w:rsidRPr="004B7FD6">
        <w:t>, ЕИК</w:t>
      </w:r>
      <w:r w:rsidR="002145A9" w:rsidRPr="004B7FD6">
        <w:t xml:space="preserve"> 176356758, </w:t>
      </w:r>
      <w:r w:rsidR="00892275" w:rsidRPr="004B7FD6">
        <w:t xml:space="preserve"> представлявано от</w:t>
      </w:r>
      <w:r w:rsidR="002145A9" w:rsidRPr="004B7FD6">
        <w:t xml:space="preserve"> Сара Мари Перин</w:t>
      </w:r>
      <w:r w:rsidR="00301BEE" w:rsidRPr="004B7FD6">
        <w:t xml:space="preserve"> в качеството на изпълнителен директор</w:t>
      </w:r>
      <w:r w:rsidR="00892275" w:rsidRPr="004B7FD6">
        <w:t>, наричан</w:t>
      </w:r>
      <w:r w:rsidR="008E3B9B" w:rsidRPr="004B7FD6">
        <w:t>о</w:t>
      </w:r>
      <w:r w:rsidR="00892275" w:rsidRPr="004B7FD6">
        <w:t xml:space="preserve"> накратко </w:t>
      </w:r>
      <w:r w:rsidR="00F52522" w:rsidRPr="00F52522">
        <w:rPr>
          <w:b/>
        </w:rPr>
        <w:t>ВЪЗЛОЖИТЕЛ</w:t>
      </w:r>
      <w:r w:rsidR="00892275" w:rsidRPr="004B7FD6">
        <w:t>, от една</w:t>
      </w:r>
      <w:r w:rsidR="00892275" w:rsidRPr="00B94BCA">
        <w:t xml:space="preserve"> страна, </w:t>
      </w:r>
    </w:p>
    <w:p w14:paraId="35A07E5E" w14:textId="77777777" w:rsidR="00892275" w:rsidRPr="00B94BCA" w:rsidRDefault="00892275" w:rsidP="00892275">
      <w:pPr>
        <w:jc w:val="both"/>
      </w:pPr>
    </w:p>
    <w:p w14:paraId="691CBAEE" w14:textId="77777777" w:rsidR="00892275" w:rsidRPr="00B94BCA" w:rsidRDefault="00892275" w:rsidP="00892275">
      <w:pPr>
        <w:jc w:val="both"/>
      </w:pPr>
      <w:r w:rsidRPr="00B94BCA">
        <w:t xml:space="preserve">и </w:t>
      </w:r>
    </w:p>
    <w:p w14:paraId="0E3C340D" w14:textId="77777777" w:rsidR="00892275" w:rsidRPr="00B94BCA" w:rsidRDefault="00892275" w:rsidP="00892275">
      <w:pPr>
        <w:jc w:val="both"/>
      </w:pPr>
    </w:p>
    <w:p w14:paraId="36A5864E" w14:textId="2962D45F" w:rsidR="00301BEE" w:rsidRPr="002145A9" w:rsidRDefault="00892275" w:rsidP="00301BEE">
      <w:pPr>
        <w:jc w:val="both"/>
      </w:pPr>
      <w:r w:rsidRPr="00B94BCA">
        <w:t xml:space="preserve"> ………………………………………</w:t>
      </w:r>
      <w:r w:rsidR="004B7FD6">
        <w:t>………, с адрес ………………………, наричан</w:t>
      </w:r>
      <w:r w:rsidRPr="00B94BCA">
        <w:t xml:space="preserve"> по-долу </w:t>
      </w:r>
      <w:r w:rsidRPr="00B94BCA">
        <w:rPr>
          <w:b/>
          <w:bCs/>
        </w:rPr>
        <w:t xml:space="preserve">ИЗПЪЛНИТЕЛ, </w:t>
      </w:r>
      <w:r w:rsidRPr="00B94BCA">
        <w:t>от друга страна, във връзка с проведен</w:t>
      </w:r>
      <w:r w:rsidR="004B7FD6">
        <w:t>а процедура</w:t>
      </w:r>
      <w:r w:rsidR="00B533C6">
        <w:t xml:space="preserve"> с</w:t>
      </w:r>
      <w:r w:rsidRPr="00B94BCA">
        <w:t xml:space="preserve"> </w:t>
      </w:r>
      <w:r w:rsidRPr="00B533C6">
        <w:t xml:space="preserve">публична </w:t>
      </w:r>
      <w:r w:rsidR="00B533C6">
        <w:t>обява</w:t>
      </w:r>
      <w:r w:rsidRPr="00B94BCA">
        <w:t xml:space="preserve"> </w:t>
      </w:r>
      <w:r w:rsidR="004B7FD6">
        <w:t xml:space="preserve">по реда на </w:t>
      </w:r>
      <w:r w:rsidR="004B7FD6" w:rsidRPr="004B7FD6">
        <w:rPr>
          <w:bCs/>
        </w:rPr>
        <w:t>П</w:t>
      </w:r>
      <w:r w:rsidR="004B7FD6">
        <w:rPr>
          <w:bCs/>
        </w:rPr>
        <w:t>МС</w:t>
      </w:r>
      <w:r w:rsidR="004B7FD6" w:rsidRPr="004B7FD6">
        <w:rPr>
          <w:bCs/>
        </w:rPr>
        <w:t xml:space="preserve"> № 118 </w:t>
      </w:r>
      <w:r w:rsidR="004B7FD6">
        <w:rPr>
          <w:bCs/>
        </w:rPr>
        <w:t>от</w:t>
      </w:r>
      <w:r w:rsidR="004B7FD6" w:rsidRPr="004B7FD6">
        <w:rPr>
          <w:bCs/>
        </w:rPr>
        <w:t xml:space="preserve"> 20 </w:t>
      </w:r>
      <w:r w:rsidR="004B7FD6">
        <w:rPr>
          <w:bCs/>
        </w:rPr>
        <w:t>май</w:t>
      </w:r>
      <w:r w:rsidR="004B7FD6" w:rsidRPr="004B7FD6">
        <w:rPr>
          <w:bCs/>
        </w:rPr>
        <w:t xml:space="preserve"> 2014 </w:t>
      </w:r>
      <w:r w:rsidR="004B7FD6">
        <w:rPr>
          <w:bCs/>
        </w:rPr>
        <w:t>г.. за условията и реда за определяне на изпълнител от страна на бенефициенти на безвъзмездна финансова помощ от финансовия механизъм на ЕИП, Норвежки финансов механизъм, Фонд „Уб</w:t>
      </w:r>
      <w:r w:rsidR="00DD06D2">
        <w:rPr>
          <w:bCs/>
        </w:rPr>
        <w:t>ежище, миграция, интеграция“ и Ф</w:t>
      </w:r>
      <w:r w:rsidR="004B7FD6">
        <w:rPr>
          <w:bCs/>
        </w:rPr>
        <w:t>онд „Вътрешна сигурност</w:t>
      </w:r>
      <w:r w:rsidR="004B7FD6" w:rsidRPr="004B7FD6">
        <w:rPr>
          <w:bCs/>
        </w:rPr>
        <w:t>"</w:t>
      </w:r>
      <w:r w:rsidR="004B7FD6" w:rsidRPr="004B7FD6">
        <w:rPr>
          <w:b/>
          <w:bCs/>
        </w:rPr>
        <w:t> </w:t>
      </w:r>
      <w:r w:rsidRPr="00B94BCA">
        <w:t>за определяне на изпълнител и във в</w:t>
      </w:r>
      <w:r w:rsidR="00BD1DE3">
        <w:t>ръзка с Решение № ………../…………2019</w:t>
      </w:r>
      <w:r w:rsidRPr="00B94BCA">
        <w:t xml:space="preserve"> г. за </w:t>
      </w:r>
      <w:r w:rsidRPr="00BD1DE3">
        <w:t xml:space="preserve">определяне на изпълнител, се сключи настоящият договор с предмет: </w:t>
      </w:r>
      <w:r w:rsidR="00301BEE" w:rsidRPr="00301BEE">
        <w:rPr>
          <w:b/>
        </w:rPr>
        <w:t xml:space="preserve">„Менторска подкрепа за студенти от ромски произход, </w:t>
      </w:r>
      <w:r w:rsidR="002145A9">
        <w:rPr>
          <w:b/>
        </w:rPr>
        <w:t xml:space="preserve">изучаващи здравни специалности“ </w:t>
      </w:r>
      <w:r w:rsidR="002145A9" w:rsidRPr="002145A9">
        <w:t>в рамките на Фонд Активни граждани България (Active Citizens Fund) по Финансовия механизъм (ФМ) на Европейското иконом</w:t>
      </w:r>
      <w:r w:rsidR="002145A9">
        <w:t>ическо пространство 2014-2021 г</w:t>
      </w:r>
      <w:r w:rsidR="002C688C">
        <w:t>.</w:t>
      </w:r>
    </w:p>
    <w:p w14:paraId="071E1EEE" w14:textId="77777777" w:rsidR="007D2176" w:rsidRPr="007D2176" w:rsidRDefault="007D2176" w:rsidP="00483479">
      <w:pPr>
        <w:jc w:val="both"/>
        <w:rPr>
          <w:b/>
          <w:lang w:val="ru-RU"/>
        </w:rPr>
      </w:pPr>
    </w:p>
    <w:p w14:paraId="2995339B" w14:textId="77777777" w:rsidR="00892275" w:rsidRPr="00B94BCA" w:rsidRDefault="00892275" w:rsidP="00892275">
      <w:pPr>
        <w:jc w:val="both"/>
      </w:pPr>
    </w:p>
    <w:p w14:paraId="5BE97C0D" w14:textId="77777777" w:rsidR="00892275" w:rsidRDefault="00892275" w:rsidP="00892275">
      <w:pPr>
        <w:pStyle w:val="Default"/>
        <w:jc w:val="both"/>
        <w:rPr>
          <w:b/>
          <w:bCs/>
        </w:rPr>
      </w:pPr>
      <w:r w:rsidRPr="00B94BCA">
        <w:rPr>
          <w:b/>
          <w:bCs/>
        </w:rPr>
        <w:t>І. ПРЕДМЕТ НА ДОГОВОРА</w:t>
      </w:r>
    </w:p>
    <w:p w14:paraId="2748E826" w14:textId="77777777" w:rsidR="00061A3B" w:rsidRPr="00AB0A51" w:rsidRDefault="00061A3B" w:rsidP="00AB0A51">
      <w:pPr>
        <w:pStyle w:val="Default"/>
        <w:jc w:val="both"/>
        <w:rPr>
          <w:bCs/>
        </w:rPr>
      </w:pPr>
    </w:p>
    <w:p w14:paraId="32FEC316" w14:textId="3CCF2940" w:rsidR="00061A3B" w:rsidRPr="00061A3B" w:rsidRDefault="00892275" w:rsidP="00061A3B">
      <w:pPr>
        <w:jc w:val="both"/>
        <w:rPr>
          <w:bCs/>
        </w:rPr>
      </w:pPr>
      <w:r w:rsidRPr="00B94BCA">
        <w:rPr>
          <w:b/>
        </w:rPr>
        <w:t xml:space="preserve">Чл.1. </w:t>
      </w:r>
      <w:r w:rsidRPr="00B94BCA">
        <w:t xml:space="preserve">(1) </w:t>
      </w:r>
      <w:r w:rsidRPr="002B104A">
        <w:rPr>
          <w:b/>
        </w:rPr>
        <w:t>ВЪЗЛОЖИТЕЛЯТ</w:t>
      </w:r>
      <w:r w:rsidRPr="002B104A">
        <w:t xml:space="preserve"> възлага, а </w:t>
      </w:r>
      <w:r w:rsidRPr="002B104A">
        <w:rPr>
          <w:b/>
        </w:rPr>
        <w:t>ИЗПЪЛНИТЕЛЯТ</w:t>
      </w:r>
      <w:r w:rsidR="00061A3B">
        <w:t xml:space="preserve"> приема </w:t>
      </w:r>
      <w:r w:rsidR="00BD1DE3" w:rsidRPr="002B104A">
        <w:t xml:space="preserve">срещу възнаграждение да </w:t>
      </w:r>
      <w:r w:rsidR="00301BEE">
        <w:t>предоставя м</w:t>
      </w:r>
      <w:r w:rsidR="00301BEE" w:rsidRPr="00301BEE">
        <w:t>енторска подкрепа за студенти от ромски произход, изучаващи здравни специалности</w:t>
      </w:r>
      <w:r w:rsidR="00061A3B">
        <w:t>,</w:t>
      </w:r>
      <w:r w:rsidR="00061A3B" w:rsidRPr="00061A3B">
        <w:rPr>
          <w:b/>
          <w:bCs/>
        </w:rPr>
        <w:t xml:space="preserve"> </w:t>
      </w:r>
      <w:r w:rsidR="00061A3B" w:rsidRPr="00061A3B">
        <w:rPr>
          <w:bCs/>
        </w:rPr>
        <w:t xml:space="preserve">съгласно клаузите на настоящия договор, </w:t>
      </w:r>
      <w:r w:rsidR="00DB12D9">
        <w:rPr>
          <w:bCs/>
        </w:rPr>
        <w:t>офертата</w:t>
      </w:r>
      <w:r w:rsidR="00061A3B" w:rsidRPr="00061A3B">
        <w:rPr>
          <w:bCs/>
        </w:rPr>
        <w:t xml:space="preserve"> на</w:t>
      </w:r>
      <w:r w:rsidR="00061A3B" w:rsidRPr="00061A3B">
        <w:rPr>
          <w:b/>
          <w:bCs/>
        </w:rPr>
        <w:t xml:space="preserve"> ИЗПЪЛНИТЕЛЯ, </w:t>
      </w:r>
      <w:r w:rsidR="00061A3B" w:rsidRPr="00061A3B">
        <w:rPr>
          <w:bCs/>
        </w:rPr>
        <w:t>както и техническата спецификация на</w:t>
      </w:r>
      <w:r w:rsidR="00061A3B" w:rsidRPr="00061A3B">
        <w:rPr>
          <w:b/>
          <w:bCs/>
        </w:rPr>
        <w:t xml:space="preserve"> ВЪЗЛОЖИТЕЛЯ, </w:t>
      </w:r>
      <w:r w:rsidR="00061A3B" w:rsidRPr="00061A3B">
        <w:rPr>
          <w:bCs/>
        </w:rPr>
        <w:t>представляващи неразделна част от договора.</w:t>
      </w:r>
    </w:p>
    <w:p w14:paraId="728EEF31" w14:textId="7F8370E3" w:rsidR="00061A3B" w:rsidRPr="00061A3B" w:rsidRDefault="321463B2" w:rsidP="00061A3B">
      <w:pPr>
        <w:jc w:val="both"/>
        <w:rPr>
          <w:bCs/>
        </w:rPr>
      </w:pPr>
      <w:r>
        <w:t xml:space="preserve"> (2) Услугите по ал. 1 включват като минимум дейностите, подробно описани в Техническата спецификация,неразделна част от договора. В случай на възлагане на изпълнението на конкретна менторска услуга чрез подписването на анекс съм настоящия договор, ИЗПЪЛНИТЕЛЯТ се задължава </w:t>
      </w:r>
      <w:r w:rsidR="001013C4">
        <w:t xml:space="preserve">в рамките на </w:t>
      </w:r>
      <w:r w:rsidR="00243683">
        <w:t xml:space="preserve">7 работни дни </w:t>
      </w:r>
      <w:bookmarkStart w:id="0" w:name="_GoBack"/>
      <w:bookmarkEnd w:id="0"/>
      <w:r>
        <w:t>да представи индивидуален план за работа по образец, съдържащ подробно описание на дейностите, включени в услугите.</w:t>
      </w:r>
    </w:p>
    <w:p w14:paraId="707B2096" w14:textId="77777777" w:rsidR="00061A3B" w:rsidRPr="00061A3B" w:rsidRDefault="00061A3B" w:rsidP="00061A3B">
      <w:pPr>
        <w:jc w:val="both"/>
        <w:rPr>
          <w:bCs/>
        </w:rPr>
      </w:pPr>
      <w:r w:rsidRPr="00061A3B">
        <w:rPr>
          <w:bCs/>
        </w:rPr>
        <w:t>(3) За краткост предметът на настоящия договор по ал. 1 ще се нарича „услугите”.</w:t>
      </w:r>
    </w:p>
    <w:p w14:paraId="3E9E0903" w14:textId="77777777" w:rsidR="00892275" w:rsidRPr="00B94BCA" w:rsidRDefault="00892275" w:rsidP="00865894">
      <w:pPr>
        <w:tabs>
          <w:tab w:val="left" w:pos="567"/>
          <w:tab w:val="left" w:pos="900"/>
        </w:tabs>
        <w:jc w:val="both"/>
      </w:pPr>
      <w:r w:rsidRPr="00B94BCA">
        <w:rPr>
          <w:bCs/>
          <w:lang w:eastAsia="bg-BG"/>
        </w:rPr>
        <w:lastRenderedPageBreak/>
        <w:t xml:space="preserve">(4) </w:t>
      </w:r>
      <w:r w:rsidR="000F6C4E" w:rsidRPr="00B94BCA">
        <w:rPr>
          <w:lang w:eastAsia="bg-BG"/>
        </w:rPr>
        <w:t>При изпълнението на договора следва да се спазват изискванията на действащото европейско и национално законодателство</w:t>
      </w:r>
      <w:r w:rsidR="00061A3B">
        <w:rPr>
          <w:lang w:eastAsia="bg-BG"/>
        </w:rPr>
        <w:t>,</w:t>
      </w:r>
      <w:r w:rsidR="000F6C4E" w:rsidRPr="00B94BCA">
        <w:rPr>
          <w:lang w:eastAsia="bg-BG"/>
        </w:rPr>
        <w:t xml:space="preserve"> актовете в областта на Европейските структурни и инвестиционни фондове</w:t>
      </w:r>
      <w:r w:rsidR="000F6C4E" w:rsidRPr="00301BEE">
        <w:rPr>
          <w:lang w:eastAsia="bg-BG"/>
        </w:rPr>
        <w:t xml:space="preserve">, </w:t>
      </w:r>
      <w:r w:rsidR="00301BEE">
        <w:rPr>
          <w:lang w:eastAsia="bg-BG"/>
        </w:rPr>
        <w:t>правилата на</w:t>
      </w:r>
      <w:r w:rsidR="000F6C4E" w:rsidRPr="00B94BCA">
        <w:rPr>
          <w:lang w:eastAsia="bg-BG"/>
        </w:rPr>
        <w:t xml:space="preserve"> </w:t>
      </w:r>
      <w:r w:rsidR="00301BEE" w:rsidRPr="00301BEE">
        <w:rPr>
          <w:lang w:eastAsia="bg-BG"/>
        </w:rPr>
        <w:t>Фонд Активни граждани (Active Citizens Fund) в рамките на Финансовия механизъм на Европейското икономическо пространство 2014-2021 г.</w:t>
      </w:r>
      <w:r w:rsidR="00301BEE">
        <w:rPr>
          <w:lang w:eastAsia="bg-BG"/>
        </w:rPr>
        <w:t xml:space="preserve"> </w:t>
      </w:r>
    </w:p>
    <w:p w14:paraId="75942E4E" w14:textId="77777777" w:rsidR="000C533F" w:rsidRDefault="000C533F" w:rsidP="00B97B68">
      <w:pPr>
        <w:pStyle w:val="Default"/>
        <w:jc w:val="both"/>
        <w:rPr>
          <w:b/>
          <w:bCs/>
        </w:rPr>
      </w:pPr>
    </w:p>
    <w:p w14:paraId="50C14B1D" w14:textId="77777777" w:rsidR="004160C9" w:rsidRDefault="004160C9" w:rsidP="00892275">
      <w:pPr>
        <w:pStyle w:val="Default"/>
        <w:ind w:firstLine="567"/>
        <w:jc w:val="both"/>
        <w:rPr>
          <w:b/>
          <w:bCs/>
        </w:rPr>
      </w:pPr>
    </w:p>
    <w:p w14:paraId="226B7D37" w14:textId="77777777" w:rsidR="00892275" w:rsidRPr="00954E20" w:rsidRDefault="00892275" w:rsidP="00892275">
      <w:pPr>
        <w:pStyle w:val="Default"/>
        <w:ind w:firstLine="567"/>
        <w:jc w:val="both"/>
        <w:rPr>
          <w:b/>
          <w:bCs/>
        </w:rPr>
      </w:pPr>
      <w:r w:rsidRPr="00954E20">
        <w:rPr>
          <w:b/>
          <w:bCs/>
        </w:rPr>
        <w:t>II. ЦЕНА И УСЛОВИЯ ЗА ПЛАЩАНЕ</w:t>
      </w:r>
    </w:p>
    <w:p w14:paraId="10AF6D1E" w14:textId="77777777" w:rsidR="00892275" w:rsidRPr="00954E20" w:rsidRDefault="00892275" w:rsidP="00892275">
      <w:pPr>
        <w:pStyle w:val="Default"/>
        <w:ind w:firstLine="567"/>
        <w:jc w:val="both"/>
        <w:rPr>
          <w:b/>
          <w:bCs/>
        </w:rPr>
      </w:pPr>
    </w:p>
    <w:p w14:paraId="34F9CBF9" w14:textId="77777777" w:rsidR="000C533F" w:rsidRPr="00954E20" w:rsidRDefault="000C533F" w:rsidP="00892275">
      <w:pPr>
        <w:pStyle w:val="Default"/>
        <w:ind w:firstLine="567"/>
        <w:jc w:val="both"/>
        <w:rPr>
          <w:b/>
          <w:bCs/>
        </w:rPr>
      </w:pPr>
    </w:p>
    <w:p w14:paraId="6E12F282" w14:textId="638D98CD" w:rsidR="00413894" w:rsidRPr="00954E20" w:rsidRDefault="00892275" w:rsidP="00413894">
      <w:pPr>
        <w:ind w:firstLine="567"/>
        <w:jc w:val="both"/>
        <w:textAlignment w:val="center"/>
        <w:rPr>
          <w:lang w:eastAsia="bg-BG"/>
        </w:rPr>
      </w:pPr>
      <w:r w:rsidRPr="00954E20">
        <w:rPr>
          <w:b/>
        </w:rPr>
        <w:t xml:space="preserve">Чл. 2. </w:t>
      </w:r>
      <w:r w:rsidR="000C533F" w:rsidRPr="00954E20">
        <w:t xml:space="preserve">(1) </w:t>
      </w:r>
      <w:r w:rsidR="00061A3B" w:rsidRPr="00954E20">
        <w:rPr>
          <w:b/>
          <w:bCs/>
        </w:rPr>
        <w:t>ВЪЗЛОЖИТЕЛЯТ</w:t>
      </w:r>
      <w:r w:rsidR="00061A3B" w:rsidRPr="00954E20">
        <w:rPr>
          <w:bCs/>
        </w:rPr>
        <w:t xml:space="preserve"> се задължава да заплати на </w:t>
      </w:r>
      <w:r w:rsidR="00061A3B" w:rsidRPr="00954E20">
        <w:rPr>
          <w:b/>
          <w:bCs/>
        </w:rPr>
        <w:t xml:space="preserve">ИЗПЪЛНИТЕЛЯ възнаграждение </w:t>
      </w:r>
      <w:r w:rsidR="00954E20" w:rsidRPr="00954E20">
        <w:rPr>
          <w:b/>
          <w:bCs/>
        </w:rPr>
        <w:t xml:space="preserve">за извършените от него услуги, след подписване на анекс </w:t>
      </w:r>
      <w:r w:rsidR="00954E20" w:rsidRPr="00954E20">
        <w:rPr>
          <w:lang w:eastAsia="bg-BG"/>
        </w:rPr>
        <w:t>з</w:t>
      </w:r>
      <w:r w:rsidR="00061A3B" w:rsidRPr="00954E20">
        <w:rPr>
          <w:b/>
          <w:bCs/>
          <w:lang w:eastAsia="bg-BG"/>
        </w:rPr>
        <w:t>а възлагането на конкретна услуга от предмета на договора</w:t>
      </w:r>
      <w:r w:rsidR="00027074">
        <w:rPr>
          <w:lang w:eastAsia="bg-BG"/>
        </w:rPr>
        <w:t>.</w:t>
      </w:r>
    </w:p>
    <w:p w14:paraId="67EE6A5F" w14:textId="65CECDD4" w:rsidR="00892275" w:rsidRPr="00954E20" w:rsidRDefault="00BD1DE3" w:rsidP="00650703">
      <w:pPr>
        <w:ind w:firstLine="567"/>
        <w:jc w:val="both"/>
        <w:textAlignment w:val="center"/>
        <w:rPr>
          <w:lang w:eastAsia="bg-BG"/>
        </w:rPr>
      </w:pPr>
      <w:r w:rsidRPr="00954E20">
        <w:t xml:space="preserve"> (2</w:t>
      </w:r>
      <w:r w:rsidR="00892275" w:rsidRPr="00954E20">
        <w:t xml:space="preserve">) </w:t>
      </w:r>
      <w:r w:rsidR="007D2176" w:rsidRPr="00954E20">
        <w:t>Възложените дейности по</w:t>
      </w:r>
      <w:r w:rsidR="00650703" w:rsidRPr="00954E20">
        <w:t xml:space="preserve"> договора ще бъдат пла</w:t>
      </w:r>
      <w:r w:rsidR="00061A3B" w:rsidRPr="00954E20">
        <w:t xml:space="preserve">щани </w:t>
      </w:r>
      <w:r w:rsidR="00954E20" w:rsidRPr="00954E20">
        <w:t xml:space="preserve">съгласно условията на подписания анекс </w:t>
      </w:r>
      <w:r w:rsidR="00DB12D9">
        <w:t>за</w:t>
      </w:r>
      <w:r w:rsidR="00892275" w:rsidRPr="00954E20">
        <w:t xml:space="preserve"> изпълнение на </w:t>
      </w:r>
      <w:r w:rsidR="00061A3B" w:rsidRPr="00954E20">
        <w:rPr>
          <w:bCs/>
          <w:lang w:eastAsia="bg-BG"/>
        </w:rPr>
        <w:t xml:space="preserve"> услугите - </w:t>
      </w:r>
      <w:r w:rsidR="00061A3B" w:rsidRPr="00954E20">
        <w:t>предмет</w:t>
      </w:r>
      <w:r w:rsidR="00892275" w:rsidRPr="00954E20">
        <w:t xml:space="preserve"> на настоящия договор. </w:t>
      </w:r>
    </w:p>
    <w:p w14:paraId="4073B62C" w14:textId="77777777" w:rsidR="00CD39C3" w:rsidRPr="00954E20" w:rsidRDefault="00CD39C3" w:rsidP="00892275">
      <w:pPr>
        <w:pStyle w:val="Default"/>
        <w:ind w:firstLine="567"/>
        <w:jc w:val="both"/>
      </w:pPr>
    </w:p>
    <w:p w14:paraId="322092E6" w14:textId="77777777" w:rsidR="00061A3B" w:rsidRPr="00B94BCA" w:rsidRDefault="00061A3B" w:rsidP="00892275">
      <w:pPr>
        <w:pStyle w:val="Default"/>
        <w:ind w:firstLine="567"/>
        <w:jc w:val="both"/>
        <w:rPr>
          <w:bCs/>
        </w:rPr>
      </w:pPr>
    </w:p>
    <w:p w14:paraId="26B03E06" w14:textId="77777777" w:rsidR="00892275" w:rsidRPr="00B94BCA" w:rsidRDefault="00892275" w:rsidP="00892275">
      <w:pPr>
        <w:pStyle w:val="Default"/>
        <w:ind w:firstLine="567"/>
        <w:jc w:val="both"/>
        <w:rPr>
          <w:b/>
          <w:bCs/>
        </w:rPr>
      </w:pPr>
      <w:r w:rsidRPr="00B94BCA">
        <w:rPr>
          <w:b/>
          <w:bCs/>
        </w:rPr>
        <w:t>III. ПРАВА И ЗАДЪЛЖЕНИЯ НА СТРАНИТЕ</w:t>
      </w:r>
    </w:p>
    <w:p w14:paraId="5248360F" w14:textId="77777777" w:rsidR="00892275" w:rsidRPr="00B94BCA" w:rsidRDefault="00892275" w:rsidP="00892275">
      <w:pPr>
        <w:pStyle w:val="Default"/>
        <w:ind w:firstLine="567"/>
        <w:jc w:val="both"/>
        <w:rPr>
          <w:b/>
          <w:bCs/>
        </w:rPr>
      </w:pPr>
    </w:p>
    <w:p w14:paraId="374EBB09" w14:textId="13A9B6B9" w:rsidR="00892275" w:rsidRDefault="00892275" w:rsidP="00892275">
      <w:pPr>
        <w:pStyle w:val="Default"/>
        <w:ind w:firstLine="567"/>
        <w:jc w:val="both"/>
      </w:pPr>
      <w:r w:rsidRPr="00B94BCA">
        <w:rPr>
          <w:b/>
        </w:rPr>
        <w:t>Чл.3.</w:t>
      </w:r>
      <w:r w:rsidR="002C688C">
        <w:rPr>
          <w:b/>
        </w:rPr>
        <w:t xml:space="preserve"> </w:t>
      </w:r>
      <w:r w:rsidRPr="00B94BCA">
        <w:rPr>
          <w:b/>
        </w:rPr>
        <w:t>ИЗПЪЛНИТЕЛЯТ</w:t>
      </w:r>
      <w:r w:rsidRPr="00B94BCA">
        <w:t xml:space="preserve"> се задължава</w:t>
      </w:r>
      <w:r w:rsidR="00F10299">
        <w:t xml:space="preserve"> в случай на възлагане на </w:t>
      </w:r>
      <w:r w:rsidR="00F10299" w:rsidRPr="00F10299">
        <w:t>предоставя</w:t>
      </w:r>
      <w:r w:rsidR="00F10299">
        <w:t>не на конкретна</w:t>
      </w:r>
      <w:r w:rsidR="00F10299" w:rsidRPr="00F10299">
        <w:t xml:space="preserve"> менторска подкрепа</w:t>
      </w:r>
      <w:r w:rsidRPr="00B94BCA">
        <w:t>:</w:t>
      </w:r>
    </w:p>
    <w:p w14:paraId="626A1D16" w14:textId="77777777" w:rsidR="00045100" w:rsidRPr="00B94BCA" w:rsidRDefault="00045100" w:rsidP="00892275">
      <w:pPr>
        <w:pStyle w:val="Default"/>
        <w:ind w:firstLine="567"/>
        <w:jc w:val="both"/>
      </w:pPr>
    </w:p>
    <w:p w14:paraId="1BEAC683" w14:textId="1B1F9496" w:rsidR="00892275" w:rsidRPr="00340F35" w:rsidRDefault="00892275" w:rsidP="00027074">
      <w:pPr>
        <w:pStyle w:val="Default"/>
        <w:ind w:firstLine="567"/>
        <w:jc w:val="both"/>
      </w:pPr>
      <w:r w:rsidRPr="00340F35">
        <w:t xml:space="preserve">1. Да </w:t>
      </w:r>
      <w:r w:rsidR="0074789C" w:rsidRPr="00340F35">
        <w:t>изпълни предмета на настоящия договор съгласно обхвата и описанието на де</w:t>
      </w:r>
      <w:r w:rsidR="00340F35" w:rsidRPr="00340F35">
        <w:t>йностите, посочени в Техническата спецификация</w:t>
      </w:r>
      <w:r w:rsidR="002C688C">
        <w:t xml:space="preserve"> и </w:t>
      </w:r>
      <w:r w:rsidR="00F52522">
        <w:t xml:space="preserve">изготвения от него и одобрен от ВЪЗЛОЖИТЕЛЯ </w:t>
      </w:r>
      <w:r w:rsidR="00E2131C">
        <w:t xml:space="preserve">индивидуален </w:t>
      </w:r>
      <w:r w:rsidR="002C688C">
        <w:t>план</w:t>
      </w:r>
      <w:r w:rsidR="00E2131C">
        <w:t xml:space="preserve"> за работа с всеки конкретен студент, за който му се възлага менторска подкрепа</w:t>
      </w:r>
      <w:r w:rsidR="00340F35" w:rsidRPr="00340F35">
        <w:t xml:space="preserve">, като </w:t>
      </w:r>
      <w:r w:rsidRPr="00340F35">
        <w:t>извърши всички дейност</w:t>
      </w:r>
      <w:r w:rsidR="00340F35" w:rsidRPr="00340F35">
        <w:t>и, предмет на настоящия договор качествено, в определения по този договор срок</w:t>
      </w:r>
      <w:r w:rsidRPr="00340F35">
        <w:t xml:space="preserve"> и в </w:t>
      </w:r>
      <w:r w:rsidR="00340F35" w:rsidRPr="00340F35">
        <w:t xml:space="preserve">съответствие с ценовото и техническо предложение, неразделна част то настоящия договор. </w:t>
      </w:r>
    </w:p>
    <w:p w14:paraId="18CE4A30" w14:textId="77777777" w:rsidR="00892275" w:rsidRPr="00B94BCA" w:rsidRDefault="000C533F" w:rsidP="00027074">
      <w:pPr>
        <w:pStyle w:val="Default"/>
        <w:ind w:firstLine="567"/>
        <w:jc w:val="both"/>
      </w:pPr>
      <w:r>
        <w:t xml:space="preserve">2. </w:t>
      </w:r>
      <w:r w:rsidR="00892275" w:rsidRPr="00340F35">
        <w:t xml:space="preserve">Да представя при поискване от страна на </w:t>
      </w:r>
      <w:r w:rsidR="00892275" w:rsidRPr="00340F35">
        <w:rPr>
          <w:b/>
        </w:rPr>
        <w:t xml:space="preserve">ВЪЗЛОЖИТЕЛЯ </w:t>
      </w:r>
      <w:r w:rsidR="00892275" w:rsidRPr="00340F35">
        <w:t xml:space="preserve">информация за хода на изпълнението на договора, както и да уведомява писмено </w:t>
      </w:r>
      <w:r w:rsidR="00892275" w:rsidRPr="00340F35">
        <w:rPr>
          <w:b/>
        </w:rPr>
        <w:t>ВЪЗЛОЖИТЕЛЯ</w:t>
      </w:r>
      <w:r w:rsidR="00892275" w:rsidRPr="00340F35">
        <w:t xml:space="preserve"> за всички възникнали трудности</w:t>
      </w:r>
      <w:r w:rsidR="00892275" w:rsidRPr="00B94BCA">
        <w:t xml:space="preserve"> при изпълнение на дейностите по договора, които могат да осуетят постигането на крайните резултати и мерките, които са взети за отстраняването им.</w:t>
      </w:r>
    </w:p>
    <w:p w14:paraId="621B0DD5" w14:textId="7A5150E1" w:rsidR="00301BEE" w:rsidRDefault="002C688C" w:rsidP="00027074">
      <w:pPr>
        <w:ind w:right="138" w:firstLine="567"/>
        <w:jc w:val="both"/>
      </w:pPr>
      <w:r>
        <w:t>3</w:t>
      </w:r>
      <w:r w:rsidR="00892275" w:rsidRPr="00B94BCA">
        <w:t>.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w:t>
      </w:r>
      <w:r>
        <w:t>.</w:t>
      </w:r>
    </w:p>
    <w:p w14:paraId="42EE9632" w14:textId="34BD63CC" w:rsidR="00892275" w:rsidRPr="00B94BCA" w:rsidRDefault="002C688C" w:rsidP="00027074">
      <w:pPr>
        <w:ind w:right="138" w:firstLine="567"/>
        <w:jc w:val="both"/>
      </w:pPr>
      <w:r>
        <w:t>4</w:t>
      </w:r>
      <w:r w:rsidR="00892275" w:rsidRPr="00B94BCA">
        <w:t xml:space="preserve">. </w:t>
      </w:r>
      <w:r w:rsidR="00892275" w:rsidRPr="00B94BCA">
        <w:rPr>
          <w:b/>
        </w:rPr>
        <w:t>ИЗПЪЛНИТЕЛЯТ</w:t>
      </w:r>
      <w:r w:rsidR="00892275" w:rsidRPr="00B94BCA">
        <w:t xml:space="preserve"> е длъжен да води точна и редовна документация и отчетност, отраз</w:t>
      </w:r>
      <w:r w:rsidR="00301BEE">
        <w:t xml:space="preserve">яващи изпълнението на договора. </w:t>
      </w:r>
    </w:p>
    <w:p w14:paraId="5604D2A1" w14:textId="60AA644C" w:rsidR="00892275" w:rsidRPr="00B94BCA" w:rsidRDefault="002C688C" w:rsidP="00027074">
      <w:pPr>
        <w:ind w:right="138" w:firstLine="567"/>
        <w:jc w:val="both"/>
      </w:pPr>
      <w:r>
        <w:t>5</w:t>
      </w:r>
      <w:r w:rsidR="00892275" w:rsidRPr="00B94BCA">
        <w:t xml:space="preserve">. </w:t>
      </w:r>
      <w:r w:rsidR="00892275" w:rsidRPr="00B94BCA">
        <w:rPr>
          <w:b/>
        </w:rPr>
        <w:t>ИЗПЪЛНИТЕЛЯТ</w:t>
      </w:r>
      <w:r w:rsidR="00892275" w:rsidRPr="00B94BCA">
        <w:t xml:space="preserve"> е длъжен при поискване от </w:t>
      </w:r>
      <w:r w:rsidR="00892275" w:rsidRPr="00B94BCA">
        <w:rPr>
          <w:b/>
        </w:rPr>
        <w:t>ВЪЗЛОЖИТЕЛЯ</w:t>
      </w:r>
      <w:r w:rsidR="00892275" w:rsidRPr="00B94BCA">
        <w:t xml:space="preserve"> да му предоставя достъп до документацията, касаеща изпълнението на договора,</w:t>
      </w:r>
      <w:r w:rsidR="00301BEE">
        <w:t xml:space="preserve"> като това з</w:t>
      </w:r>
      <w:r w:rsidR="00892275" w:rsidRPr="00B94BCA">
        <w:t xml:space="preserve">адължение </w:t>
      </w:r>
      <w:r w:rsidR="00892275" w:rsidRPr="00B94BCA">
        <w:rPr>
          <w:b/>
        </w:rPr>
        <w:t>ИЗПЪЛНИТЕЛЯТ</w:t>
      </w:r>
      <w:r w:rsidR="00DD49FB">
        <w:t xml:space="preserve"> има и при поискване при</w:t>
      </w:r>
      <w:r w:rsidR="00892275" w:rsidRPr="00B94BCA">
        <w:t xml:space="preserve"> </w:t>
      </w:r>
      <w:r w:rsidR="00DD49FB" w:rsidRPr="00B94BCA">
        <w:t xml:space="preserve">технически и финансови проверки </w:t>
      </w:r>
      <w:r w:rsidR="00892275" w:rsidRPr="00B94BCA">
        <w:t>от страна на компетентните органи.</w:t>
      </w:r>
    </w:p>
    <w:p w14:paraId="3EFDB394" w14:textId="41C4A5A7" w:rsidR="00892275" w:rsidRDefault="002C688C" w:rsidP="00027074">
      <w:pPr>
        <w:ind w:right="138" w:firstLine="567"/>
        <w:jc w:val="both"/>
        <w:rPr>
          <w:b/>
        </w:rPr>
      </w:pPr>
      <w:r>
        <w:t>6</w:t>
      </w:r>
      <w:r w:rsidR="00892275" w:rsidRPr="00B94BCA">
        <w:t xml:space="preserve">. Да изпълнява указанията и изискванията на </w:t>
      </w:r>
      <w:r w:rsidR="00892275" w:rsidRPr="00B94BCA">
        <w:rPr>
          <w:b/>
        </w:rPr>
        <w:t>ВЪЗЛОЖИТЕЛЯ,</w:t>
      </w:r>
      <w:r w:rsidR="00892275" w:rsidRPr="00B94BCA">
        <w:t xml:space="preserve"> изразени при одобряване и приемане изпълнението на договора, да отстранява недостатъци и пропуски в срок, определен от </w:t>
      </w:r>
      <w:r w:rsidR="00892275" w:rsidRPr="00B94BCA">
        <w:rPr>
          <w:b/>
        </w:rPr>
        <w:t>ВЪЗЛОЖИТЕЛЯ.</w:t>
      </w:r>
    </w:p>
    <w:p w14:paraId="3013C778" w14:textId="0BED2CA5" w:rsidR="005B6C30" w:rsidRPr="00027074" w:rsidRDefault="321463B2" w:rsidP="321463B2">
      <w:pPr>
        <w:ind w:right="138" w:firstLine="567"/>
        <w:jc w:val="both"/>
        <w:rPr>
          <w:b/>
          <w:bCs/>
        </w:rPr>
      </w:pPr>
      <w:r w:rsidRPr="321463B2">
        <w:rPr>
          <w:b/>
          <w:bCs/>
        </w:rPr>
        <w:lastRenderedPageBreak/>
        <w:t>7. Да представи на ВЪЗЛОЖИТЕЛЯ отчет за изпълнението на извършената от него наставническа услуга, в срок до 10 работни дни от приключване на възложената услуга.</w:t>
      </w:r>
    </w:p>
    <w:p w14:paraId="25DF187F" w14:textId="77777777" w:rsidR="003076F7" w:rsidRPr="00B94BCA" w:rsidRDefault="003076F7" w:rsidP="00892275">
      <w:pPr>
        <w:ind w:right="138" w:firstLine="567"/>
        <w:jc w:val="both"/>
      </w:pPr>
    </w:p>
    <w:p w14:paraId="7ABB90E8" w14:textId="084B6E06" w:rsidR="00892275" w:rsidRDefault="00892275" w:rsidP="00892275">
      <w:pPr>
        <w:widowControl w:val="0"/>
        <w:autoSpaceDE w:val="0"/>
        <w:autoSpaceDN w:val="0"/>
        <w:adjustRightInd w:val="0"/>
        <w:ind w:firstLine="567"/>
        <w:jc w:val="both"/>
      </w:pPr>
      <w:r w:rsidRPr="00B94BCA">
        <w:rPr>
          <w:b/>
        </w:rPr>
        <w:t>Чл. 4.</w:t>
      </w:r>
      <w:r w:rsidR="00B97B68">
        <w:rPr>
          <w:b/>
        </w:rPr>
        <w:t xml:space="preserve"> </w:t>
      </w:r>
      <w:r w:rsidRPr="00B94BCA">
        <w:rPr>
          <w:b/>
        </w:rPr>
        <w:t>ИЗПЪЛНИТЕЛЯТ</w:t>
      </w:r>
      <w:r w:rsidRPr="00B94BCA">
        <w:t xml:space="preserve"> е длъжен да съгласува с </w:t>
      </w:r>
      <w:r w:rsidRPr="00B94BCA">
        <w:rPr>
          <w:b/>
        </w:rPr>
        <w:t>ВЪЗЛОЖИТЕЛЯ</w:t>
      </w:r>
      <w:r w:rsidRPr="00B94BCA">
        <w:t xml:space="preserve"> всички свои правнообвързащи действия, </w:t>
      </w:r>
      <w:r w:rsidR="00F52522">
        <w:t xml:space="preserve">имащи отношение към изпълнението на настоящия договор, </w:t>
      </w:r>
      <w:r w:rsidRPr="00B94BCA">
        <w:t xml:space="preserve">както и такива, които водят или биха могли да доведат до разходи за сметка на </w:t>
      </w:r>
      <w:r w:rsidRPr="00B94BCA">
        <w:rPr>
          <w:b/>
        </w:rPr>
        <w:t>ВЪЗЛОЖИТЕЛЯ</w:t>
      </w:r>
      <w:r w:rsidRPr="00B94BCA">
        <w:t>.</w:t>
      </w:r>
      <w:r w:rsidR="00784B27" w:rsidRPr="00784B27">
        <w:rPr>
          <w:rFonts w:ascii="Tahoma" w:hAnsi="Tahoma" w:cs="Tahoma"/>
          <w:color w:val="1F497D"/>
          <w:sz w:val="21"/>
          <w:szCs w:val="21"/>
        </w:rPr>
        <w:t xml:space="preserve"> </w:t>
      </w:r>
      <w:r w:rsidR="00784B27" w:rsidRPr="00784B27">
        <w:t xml:space="preserve">Изпълнителят се задължава  </w:t>
      </w:r>
      <w:r w:rsidR="00784B27">
        <w:t xml:space="preserve">при изпълнение на договора </w:t>
      </w:r>
      <w:r w:rsidR="00784B27" w:rsidRPr="00784B27">
        <w:t>да спазва принципите на равнопоставеност и недискриминация, както и да не накърнява общоприетите морални ценности.</w:t>
      </w:r>
    </w:p>
    <w:p w14:paraId="75BD8ED5" w14:textId="77777777" w:rsidR="002C688C" w:rsidRPr="00B94BCA" w:rsidRDefault="002C688C" w:rsidP="00892275">
      <w:pPr>
        <w:widowControl w:val="0"/>
        <w:autoSpaceDE w:val="0"/>
        <w:autoSpaceDN w:val="0"/>
        <w:adjustRightInd w:val="0"/>
        <w:ind w:firstLine="567"/>
        <w:jc w:val="both"/>
      </w:pPr>
    </w:p>
    <w:p w14:paraId="08B30D25" w14:textId="278C802A" w:rsidR="00892275" w:rsidRPr="00B94BCA" w:rsidRDefault="00892275" w:rsidP="00892275">
      <w:pPr>
        <w:pStyle w:val="Default"/>
        <w:ind w:firstLine="567"/>
        <w:jc w:val="both"/>
      </w:pPr>
      <w:r w:rsidRPr="00B94BCA">
        <w:rPr>
          <w:b/>
        </w:rPr>
        <w:t>Чл. 5. ИЗПЪЛНИТЕЛЯТ</w:t>
      </w:r>
      <w:r w:rsidRPr="00B94BCA">
        <w:t xml:space="preserve"> има право</w:t>
      </w:r>
      <w:r w:rsidR="00F10299">
        <w:t xml:space="preserve"> </w:t>
      </w:r>
      <w:r w:rsidR="00F10299" w:rsidRPr="00F10299">
        <w:t>в случай на възлагане на предоставяне на конкретна менторска подкрепа:</w:t>
      </w:r>
      <w:r w:rsidRPr="00B94BCA">
        <w:t xml:space="preserve">: </w:t>
      </w:r>
    </w:p>
    <w:p w14:paraId="5E2184D1" w14:textId="2719D4DD" w:rsidR="00892275" w:rsidRPr="000F6F16" w:rsidRDefault="0001554C" w:rsidP="00027074">
      <w:pPr>
        <w:pStyle w:val="Default"/>
        <w:ind w:firstLine="567"/>
        <w:jc w:val="both"/>
      </w:pPr>
      <w:r>
        <w:t>1</w:t>
      </w:r>
      <w:r w:rsidR="00892275" w:rsidRPr="000F6F16">
        <w:t xml:space="preserve">. Да иска от </w:t>
      </w:r>
      <w:r w:rsidR="00892275" w:rsidRPr="000F6F16">
        <w:rPr>
          <w:b/>
        </w:rPr>
        <w:t>ВЪЗЛОЖИТЕЛЯ</w:t>
      </w:r>
      <w:r w:rsidR="00892275" w:rsidRPr="000F6F16">
        <w:t xml:space="preserve"> приемане на </w:t>
      </w:r>
      <w:r w:rsidR="007D2176" w:rsidRPr="000F6F16">
        <w:t>изпълнението</w:t>
      </w:r>
      <w:r w:rsidR="00892275" w:rsidRPr="000F6F16">
        <w:t xml:space="preserve"> съгласно условията по настоящия договор; </w:t>
      </w:r>
    </w:p>
    <w:p w14:paraId="6A92D071" w14:textId="5792E4D2" w:rsidR="0001554C" w:rsidRDefault="0001554C" w:rsidP="00027074">
      <w:pPr>
        <w:pStyle w:val="Default"/>
        <w:ind w:firstLine="567"/>
        <w:jc w:val="both"/>
        <w:rPr>
          <w:rFonts w:eastAsia="Calibri"/>
        </w:rPr>
      </w:pPr>
      <w:r>
        <w:t>2</w:t>
      </w:r>
      <w:r w:rsidR="00045100" w:rsidRPr="000F6F16">
        <w:t>. П</w:t>
      </w:r>
      <w:r w:rsidR="00045100" w:rsidRPr="00045100">
        <w:rPr>
          <w:rFonts w:eastAsia="Calibri"/>
        </w:rPr>
        <w:t xml:space="preserve">ри пълно, точно и навременно изпълнение на услугата да получи уговореното в </w:t>
      </w:r>
      <w:r w:rsidR="00E2131C">
        <w:rPr>
          <w:rFonts w:eastAsia="Calibri"/>
        </w:rPr>
        <w:t xml:space="preserve">анекс към </w:t>
      </w:r>
      <w:r w:rsidR="00045100" w:rsidRPr="00045100">
        <w:rPr>
          <w:rFonts w:eastAsia="Calibri"/>
        </w:rPr>
        <w:t>настоящия договор възнаграждение в посочените срокове и условия</w:t>
      </w:r>
      <w:r w:rsidR="00E2131C">
        <w:rPr>
          <w:rFonts w:eastAsia="Calibri"/>
        </w:rPr>
        <w:t>;</w:t>
      </w:r>
    </w:p>
    <w:p w14:paraId="2EFFC9FA" w14:textId="41FA9FA3" w:rsidR="00045100" w:rsidRPr="000F6F16" w:rsidRDefault="0001554C" w:rsidP="00027074">
      <w:pPr>
        <w:pStyle w:val="Default"/>
        <w:ind w:firstLine="567"/>
        <w:jc w:val="both"/>
        <w:rPr>
          <w:rFonts w:eastAsia="Calibri"/>
        </w:rPr>
      </w:pPr>
      <w:r>
        <w:rPr>
          <w:rFonts w:eastAsia="Calibri"/>
        </w:rPr>
        <w:t xml:space="preserve">3. </w:t>
      </w:r>
      <w:r w:rsidR="00045100" w:rsidRPr="00045100">
        <w:rPr>
          <w:rFonts w:eastAsia="Calibri"/>
          <w:b/>
          <w:bCs/>
        </w:rPr>
        <w:t>ИЗПЪЛНИТЕЛЯТ</w:t>
      </w:r>
      <w:r w:rsidR="00045100" w:rsidRPr="00045100">
        <w:rPr>
          <w:rFonts w:eastAsia="Calibri"/>
        </w:rPr>
        <w:t xml:space="preserve"> има право да иска от </w:t>
      </w:r>
      <w:r w:rsidR="00045100" w:rsidRPr="00045100">
        <w:rPr>
          <w:rFonts w:eastAsia="Calibri"/>
          <w:b/>
          <w:bCs/>
        </w:rPr>
        <w:t>ВЪЗЛОЖИТЕЛЯ</w:t>
      </w:r>
      <w:r w:rsidR="00045100" w:rsidRPr="00045100">
        <w:rPr>
          <w:rFonts w:eastAsia="Calibri"/>
        </w:rPr>
        <w:t xml:space="preserve"> необходимото съдействие за изпълнение на услугата, включително и предоставяне на нужната информация и документи за изпълнение на договора.</w:t>
      </w:r>
    </w:p>
    <w:p w14:paraId="25F43657" w14:textId="77777777" w:rsidR="00045100" w:rsidRPr="00B0782D" w:rsidRDefault="00045100" w:rsidP="00892275">
      <w:pPr>
        <w:pStyle w:val="Default"/>
        <w:ind w:firstLine="567"/>
        <w:jc w:val="both"/>
      </w:pPr>
    </w:p>
    <w:p w14:paraId="24D57C20" w14:textId="7B45FA09" w:rsidR="00892275" w:rsidRDefault="00892275" w:rsidP="00892275">
      <w:pPr>
        <w:pStyle w:val="Default"/>
        <w:ind w:firstLine="567"/>
        <w:jc w:val="both"/>
      </w:pPr>
      <w:r w:rsidRPr="00B0782D">
        <w:rPr>
          <w:b/>
        </w:rPr>
        <w:t>Чл.6.</w:t>
      </w:r>
      <w:r w:rsidR="00AB0A51">
        <w:rPr>
          <w:b/>
        </w:rPr>
        <w:t xml:space="preserve">  </w:t>
      </w:r>
      <w:r w:rsidRPr="00B0782D">
        <w:rPr>
          <w:b/>
        </w:rPr>
        <w:t>ВЪЗЛОЖИТЕЛЯТ</w:t>
      </w:r>
      <w:r w:rsidRPr="00B0782D">
        <w:t xml:space="preserve"> се задължава</w:t>
      </w:r>
      <w:r w:rsidR="00F10299">
        <w:t xml:space="preserve"> </w:t>
      </w:r>
      <w:r w:rsidR="00F10299" w:rsidRPr="00F10299">
        <w:t>в случай на възлагане на предоставяне на конкретна менторска подкрепа:</w:t>
      </w:r>
      <w:r w:rsidRPr="00B0782D">
        <w:t xml:space="preserve">: </w:t>
      </w:r>
    </w:p>
    <w:p w14:paraId="2D07AD45" w14:textId="77777777" w:rsidR="005C7064" w:rsidRDefault="005C7064" w:rsidP="00892275">
      <w:pPr>
        <w:pStyle w:val="Default"/>
        <w:ind w:firstLine="567"/>
        <w:jc w:val="both"/>
      </w:pPr>
    </w:p>
    <w:p w14:paraId="1A8EFB26" w14:textId="77777777" w:rsidR="00B0782D" w:rsidRPr="00B0782D" w:rsidRDefault="00892275" w:rsidP="00362522">
      <w:pPr>
        <w:autoSpaceDE w:val="0"/>
        <w:autoSpaceDN w:val="0"/>
        <w:adjustRightInd w:val="0"/>
        <w:ind w:right="142" w:firstLine="357"/>
        <w:jc w:val="both"/>
      </w:pPr>
      <w:r w:rsidRPr="00B0782D">
        <w:t xml:space="preserve">1. </w:t>
      </w:r>
      <w:r w:rsidR="00F3067F" w:rsidRPr="00B0782D">
        <w:t xml:space="preserve">Да </w:t>
      </w:r>
      <w:r w:rsidR="00B0782D" w:rsidRPr="00B0782D">
        <w:t xml:space="preserve">оказва съдействие на </w:t>
      </w:r>
      <w:r w:rsidR="00B0782D" w:rsidRPr="00DB12D9">
        <w:rPr>
          <w:b/>
        </w:rPr>
        <w:t>ИЗПЪЛНИТЕЛЯ</w:t>
      </w:r>
      <w:r w:rsidR="00B0782D" w:rsidRPr="00B0782D">
        <w:t xml:space="preserve"> при изпълнение на задълженията му по този договор в рамките на своята компетентност, като му предоставя своевременно цялата информация, необходима за изпълнение на предмета на </w:t>
      </w:r>
      <w:r w:rsidR="00301BEE" w:rsidRPr="00B0782D">
        <w:t>договора</w:t>
      </w:r>
      <w:r w:rsidR="00B0782D" w:rsidRPr="00B0782D">
        <w:t xml:space="preserve">, след поискване от </w:t>
      </w:r>
      <w:r w:rsidR="00B0782D" w:rsidRPr="00DB12D9">
        <w:rPr>
          <w:b/>
        </w:rPr>
        <w:t>ИЗПЪЛНИТЕЛЯ</w:t>
      </w:r>
      <w:r w:rsidR="00B0782D" w:rsidRPr="00B0782D">
        <w:t xml:space="preserve">. </w:t>
      </w:r>
    </w:p>
    <w:p w14:paraId="36BD91C4" w14:textId="79EC6892" w:rsidR="00CD6369" w:rsidRDefault="321463B2" w:rsidP="00B0782D">
      <w:pPr>
        <w:autoSpaceDE w:val="0"/>
        <w:autoSpaceDN w:val="0"/>
        <w:adjustRightInd w:val="0"/>
        <w:spacing w:before="120" w:after="120" w:line="276" w:lineRule="auto"/>
        <w:ind w:right="144" w:firstLine="360"/>
        <w:jc w:val="both"/>
      </w:pPr>
      <w:r>
        <w:t xml:space="preserve">2. Да одобри представения от ИЗПЪЛНИТЕЛЯ индивидуален план за работа със студент в срок до 10 работни дни след представянето му. В случай на необходимост от корекция на индивидуалния план срокът за приемане спира да тече за периода от уведомяване на ИЗПЪЛНИТЕЛЯ за необходимост от корекция и даване на указания от страна на ВЪЗЛОЖИТЕЛЯ до представяне на коригирания вариант от ИЗПЪЛНИТЕЛЯ. </w:t>
      </w:r>
    </w:p>
    <w:p w14:paraId="7A45946D" w14:textId="43F39BF9" w:rsidR="00B0782D" w:rsidRDefault="00CD6369" w:rsidP="00B0782D">
      <w:pPr>
        <w:autoSpaceDE w:val="0"/>
        <w:autoSpaceDN w:val="0"/>
        <w:adjustRightInd w:val="0"/>
        <w:spacing w:before="120" w:after="120" w:line="276" w:lineRule="auto"/>
        <w:ind w:right="144" w:firstLine="360"/>
        <w:jc w:val="both"/>
      </w:pPr>
      <w:r>
        <w:t xml:space="preserve">3. </w:t>
      </w:r>
      <w:r w:rsidR="00892275" w:rsidRPr="00B0782D">
        <w:t xml:space="preserve">Да приеме изпълнението от </w:t>
      </w:r>
      <w:r w:rsidR="00892275" w:rsidRPr="00B0782D">
        <w:rPr>
          <w:b/>
        </w:rPr>
        <w:t>ИЗПЪЛНИТЕЛЯ</w:t>
      </w:r>
      <w:r w:rsidR="00892275" w:rsidRPr="00B0782D">
        <w:t xml:space="preserve"> по реда и при условията на настоящия договор; </w:t>
      </w:r>
    </w:p>
    <w:p w14:paraId="5A5C1F91" w14:textId="2E6A7D11" w:rsidR="00B0782D" w:rsidRDefault="00CD6369" w:rsidP="00B0782D">
      <w:pPr>
        <w:autoSpaceDE w:val="0"/>
        <w:autoSpaceDN w:val="0"/>
        <w:adjustRightInd w:val="0"/>
        <w:spacing w:before="120" w:after="120" w:line="276" w:lineRule="auto"/>
        <w:ind w:right="144" w:firstLine="360"/>
        <w:jc w:val="both"/>
      </w:pPr>
      <w:r>
        <w:t>4</w:t>
      </w:r>
      <w:r w:rsidR="00892275" w:rsidRPr="00B0782D">
        <w:t>. Да заплати дължимата цена по реда и при условията на настоящия договор</w:t>
      </w:r>
      <w:r w:rsidR="00E2131C">
        <w:t xml:space="preserve"> и анекс към него</w:t>
      </w:r>
      <w:r w:rsidR="00892275" w:rsidRPr="00B0782D">
        <w:t xml:space="preserve">; </w:t>
      </w:r>
    </w:p>
    <w:p w14:paraId="6C0D0437" w14:textId="464CC9EB" w:rsidR="0083761C" w:rsidRDefault="00CD6369" w:rsidP="00BB2A71">
      <w:pPr>
        <w:ind w:firstLine="360"/>
        <w:jc w:val="both"/>
        <w:rPr>
          <w:rFonts w:eastAsia="Calibri"/>
        </w:rPr>
      </w:pPr>
      <w:r>
        <w:t>5</w:t>
      </w:r>
      <w:r w:rsidR="0083761C" w:rsidRPr="00DD49FB">
        <w:t xml:space="preserve">. </w:t>
      </w:r>
      <w:r w:rsidR="0083761C" w:rsidRPr="00DD49FB">
        <w:rPr>
          <w:rFonts w:eastAsia="Calibri"/>
          <w:b/>
          <w:bCs/>
        </w:rPr>
        <w:t>Д</w:t>
      </w:r>
      <w:r w:rsidR="0083761C" w:rsidRPr="00DD49FB">
        <w:rPr>
          <w:rFonts w:eastAsia="Calibri"/>
        </w:rPr>
        <w:t xml:space="preserve">а уведомява </w:t>
      </w:r>
      <w:r w:rsidR="0083761C" w:rsidRPr="00DD49FB">
        <w:rPr>
          <w:rFonts w:eastAsia="Calibri"/>
          <w:b/>
        </w:rPr>
        <w:t>ИЗПЪЛНИТЕЛЯ</w:t>
      </w:r>
      <w:r w:rsidR="0083761C" w:rsidRPr="00DD49FB">
        <w:rPr>
          <w:rFonts w:eastAsia="Calibri"/>
        </w:rPr>
        <w:t xml:space="preserve"> за всички настъпили промени, които касаят изпълнението.  </w:t>
      </w:r>
    </w:p>
    <w:p w14:paraId="0F1C849B" w14:textId="77777777" w:rsidR="00BB2A71" w:rsidRPr="00BB2A71" w:rsidRDefault="00BB2A71" w:rsidP="00BB2A71">
      <w:pPr>
        <w:ind w:firstLine="360"/>
        <w:jc w:val="both"/>
        <w:rPr>
          <w:rFonts w:eastAsia="Calibri"/>
        </w:rPr>
      </w:pPr>
    </w:p>
    <w:p w14:paraId="4A67A179" w14:textId="7E955E65" w:rsidR="00892275" w:rsidRDefault="00892275" w:rsidP="00892275">
      <w:pPr>
        <w:pStyle w:val="Default"/>
        <w:ind w:firstLine="567"/>
        <w:jc w:val="both"/>
      </w:pPr>
      <w:r w:rsidRPr="00B94BCA">
        <w:rPr>
          <w:b/>
        </w:rPr>
        <w:t>Чл. 7. ВЪЗЛОЖИТЕЛЯТ</w:t>
      </w:r>
      <w:r w:rsidRPr="00B94BCA">
        <w:t xml:space="preserve"> има право</w:t>
      </w:r>
      <w:r w:rsidR="00F10299">
        <w:t xml:space="preserve"> </w:t>
      </w:r>
      <w:r w:rsidR="00F10299" w:rsidRPr="00F10299">
        <w:t>в случай на възлагане на предоставяне на конкретна менторска подкрепа:</w:t>
      </w:r>
      <w:r w:rsidRPr="00B94BCA">
        <w:t xml:space="preserve">: </w:t>
      </w:r>
    </w:p>
    <w:p w14:paraId="04AA8397" w14:textId="77777777" w:rsidR="005C7064" w:rsidRPr="00B94BCA" w:rsidRDefault="005C7064" w:rsidP="0083761C">
      <w:pPr>
        <w:pStyle w:val="Default"/>
        <w:ind w:firstLine="567"/>
      </w:pPr>
    </w:p>
    <w:p w14:paraId="1C86E929" w14:textId="4F259ECA" w:rsidR="00892275" w:rsidRPr="00B94BCA" w:rsidRDefault="00892275" w:rsidP="00892275">
      <w:pPr>
        <w:pStyle w:val="Default"/>
        <w:ind w:firstLine="567"/>
        <w:jc w:val="both"/>
      </w:pPr>
      <w:r w:rsidRPr="00B94BCA">
        <w:lastRenderedPageBreak/>
        <w:t>1. Да получи точно и качествено изпълнение на</w:t>
      </w:r>
      <w:r w:rsidRPr="00B94BCA">
        <w:rPr>
          <w:color w:val="auto"/>
        </w:rPr>
        <w:t xml:space="preserve"> възложените </w:t>
      </w:r>
      <w:r w:rsidR="00301BEE">
        <w:rPr>
          <w:color w:val="auto"/>
        </w:rPr>
        <w:t>услуги</w:t>
      </w:r>
      <w:r w:rsidRPr="00B94BCA">
        <w:rPr>
          <w:color w:val="auto"/>
        </w:rPr>
        <w:t xml:space="preserve"> по чл.1, ал.1 от настоящия договор в </w:t>
      </w:r>
      <w:r w:rsidRPr="00345DC3">
        <w:rPr>
          <w:color w:val="auto"/>
        </w:rPr>
        <w:t>уговорените срокове, без отклонение от уговореното в условията на настоящия договор и Техниче</w:t>
      </w:r>
      <w:r w:rsidR="0051494C" w:rsidRPr="00345DC3">
        <w:rPr>
          <w:color w:val="auto"/>
        </w:rPr>
        <w:t>ск</w:t>
      </w:r>
      <w:r w:rsidR="00DB12D9" w:rsidRPr="00345DC3">
        <w:rPr>
          <w:color w:val="auto"/>
        </w:rPr>
        <w:t>ата спецификация и Офертата на кандидата</w:t>
      </w:r>
      <w:r w:rsidR="00345DC3">
        <w:rPr>
          <w:color w:val="auto"/>
        </w:rPr>
        <w:t>.</w:t>
      </w:r>
    </w:p>
    <w:p w14:paraId="7EAB914C" w14:textId="77777777" w:rsidR="0083761C" w:rsidRDefault="00892275" w:rsidP="00892275">
      <w:pPr>
        <w:tabs>
          <w:tab w:val="left" w:pos="567"/>
          <w:tab w:val="left" w:pos="900"/>
        </w:tabs>
        <w:ind w:firstLine="567"/>
        <w:jc w:val="both"/>
        <w:rPr>
          <w:color w:val="000000"/>
          <w:lang w:eastAsia="bg-BG"/>
        </w:rPr>
      </w:pPr>
      <w:r w:rsidRPr="00B94BCA">
        <w:rPr>
          <w:lang w:eastAsia="bg-BG"/>
        </w:rPr>
        <w:t xml:space="preserve">2. Да </w:t>
      </w:r>
      <w:r w:rsidR="0083761C" w:rsidRPr="005C7064">
        <w:rPr>
          <w:color w:val="000000"/>
          <w:lang w:eastAsia="bg-BG"/>
        </w:rPr>
        <w:t xml:space="preserve">осъществява контрол във всеки момент от  изпълнението на договора, без с това да пречи на </w:t>
      </w:r>
      <w:r w:rsidR="0083761C" w:rsidRPr="005C7064">
        <w:rPr>
          <w:b/>
          <w:bCs/>
          <w:color w:val="000000"/>
          <w:lang w:eastAsia="bg-BG"/>
        </w:rPr>
        <w:t>ИЗПЪЛНИТЕЛЯ</w:t>
      </w:r>
      <w:r w:rsidR="0083761C" w:rsidRPr="005C7064">
        <w:rPr>
          <w:color w:val="000000"/>
          <w:lang w:eastAsia="bg-BG"/>
        </w:rPr>
        <w:t>.</w:t>
      </w:r>
    </w:p>
    <w:p w14:paraId="16F214C9" w14:textId="30F0012C" w:rsidR="00892275" w:rsidRPr="00B94BCA" w:rsidRDefault="0083761C" w:rsidP="002145A9">
      <w:pPr>
        <w:tabs>
          <w:tab w:val="left" w:pos="567"/>
          <w:tab w:val="left" w:pos="900"/>
        </w:tabs>
        <w:ind w:firstLine="567"/>
        <w:jc w:val="both"/>
        <w:rPr>
          <w:lang w:eastAsia="bg-BG"/>
        </w:rPr>
      </w:pPr>
      <w:r>
        <w:rPr>
          <w:color w:val="000000"/>
          <w:lang w:eastAsia="bg-BG"/>
        </w:rPr>
        <w:t>3. Д</w:t>
      </w:r>
      <w:r w:rsidRPr="005C7064">
        <w:rPr>
          <w:color w:val="000000"/>
          <w:lang w:eastAsia="bg-BG"/>
        </w:rPr>
        <w:t xml:space="preserve">а дава писмени и устни указания и препоръки относно изпълнението на дейностите по настоящия договор. </w:t>
      </w:r>
    </w:p>
    <w:p w14:paraId="60142661" w14:textId="77777777" w:rsidR="00892275" w:rsidRPr="00B94BCA" w:rsidRDefault="00F822E9" w:rsidP="002145A9">
      <w:pPr>
        <w:pStyle w:val="Default"/>
        <w:ind w:firstLine="567"/>
        <w:jc w:val="both"/>
      </w:pPr>
      <w:r>
        <w:t>4</w:t>
      </w:r>
      <w:r w:rsidR="00892275" w:rsidRPr="00B94BCA">
        <w:t>. Да направи искане за промени при констатирано несъответствие с условията и обхвата на настоящия договор.</w:t>
      </w:r>
    </w:p>
    <w:p w14:paraId="00113C65" w14:textId="77777777" w:rsidR="0083761C" w:rsidRDefault="00F822E9" w:rsidP="002145A9">
      <w:pPr>
        <w:pStyle w:val="Default"/>
        <w:ind w:firstLine="567"/>
        <w:jc w:val="both"/>
      </w:pPr>
      <w:r>
        <w:t>5</w:t>
      </w:r>
      <w:r w:rsidR="00892275" w:rsidRPr="00B94BCA">
        <w:t>. Да получава информация за хода на изпълнението на този договор.</w:t>
      </w:r>
    </w:p>
    <w:p w14:paraId="54BD24B8" w14:textId="77777777" w:rsidR="00F10299" w:rsidRDefault="00F10299" w:rsidP="002145A9">
      <w:pPr>
        <w:pStyle w:val="Default"/>
        <w:ind w:firstLine="567"/>
        <w:jc w:val="both"/>
      </w:pPr>
    </w:p>
    <w:p w14:paraId="3046AA69" w14:textId="7D177548" w:rsidR="0083761C" w:rsidRDefault="00F10299" w:rsidP="002145A9">
      <w:pPr>
        <w:pStyle w:val="Default"/>
        <w:ind w:firstLine="567"/>
        <w:jc w:val="both"/>
      </w:pPr>
      <w:r w:rsidRPr="00B97B68">
        <w:rPr>
          <w:b/>
        </w:rPr>
        <w:t>Чл. 8. ВЪЗЛОЖИТЕЛЯТ</w:t>
      </w:r>
      <w:r>
        <w:t xml:space="preserve"> има право д</w:t>
      </w:r>
      <w:r w:rsidRPr="003B7250">
        <w:t>а</w:t>
      </w:r>
      <w:r>
        <w:t xml:space="preserve"> </w:t>
      </w:r>
      <w:r w:rsidR="0083761C">
        <w:t>не</w:t>
      </w:r>
      <w:r w:rsidR="0083761C" w:rsidRPr="003B7250">
        <w:t xml:space="preserve"> възлага </w:t>
      </w:r>
      <w:r w:rsidR="00954E20">
        <w:t>с</w:t>
      </w:r>
      <w:r w:rsidR="002145A9">
        <w:t xml:space="preserve"> анекс </w:t>
      </w:r>
      <w:r w:rsidR="0083761C">
        <w:t xml:space="preserve">изпълнение на конкретни услуги </w:t>
      </w:r>
      <w:r w:rsidR="00F822E9">
        <w:t xml:space="preserve">за изпълнение </w:t>
      </w:r>
      <w:r w:rsidR="0083761C">
        <w:t xml:space="preserve">по този договор, в случай че при подбора за съответната академична година се установи, че не е налице студент в </w:t>
      </w:r>
      <w:r w:rsidR="00E2131C">
        <w:t xml:space="preserve">съотносима </w:t>
      </w:r>
      <w:r w:rsidR="0083761C">
        <w:t>специалност от района на съответния наставник.</w:t>
      </w:r>
    </w:p>
    <w:p w14:paraId="10869D36" w14:textId="77777777" w:rsidR="00892275" w:rsidRPr="00B94BCA" w:rsidRDefault="00892275" w:rsidP="00BB2A71">
      <w:pPr>
        <w:pStyle w:val="Default"/>
        <w:jc w:val="both"/>
      </w:pPr>
    </w:p>
    <w:p w14:paraId="1749D37F" w14:textId="07FB35B5" w:rsidR="00892275" w:rsidRPr="00B94BCA" w:rsidRDefault="00892275" w:rsidP="00954E20">
      <w:pPr>
        <w:pStyle w:val="Default"/>
        <w:ind w:firstLine="567"/>
        <w:jc w:val="both"/>
      </w:pPr>
      <w:r w:rsidRPr="00954E20">
        <w:rPr>
          <w:b/>
        </w:rPr>
        <w:t xml:space="preserve">Чл. </w:t>
      </w:r>
      <w:r w:rsidR="00F10299">
        <w:rPr>
          <w:b/>
        </w:rPr>
        <w:t>9</w:t>
      </w:r>
      <w:r w:rsidRPr="00954E20">
        <w:rPr>
          <w:b/>
        </w:rPr>
        <w:t xml:space="preserve">. </w:t>
      </w:r>
      <w:r w:rsidRPr="00954E20">
        <w:t xml:space="preserve">Приемането на </w:t>
      </w:r>
      <w:r w:rsidR="00954E20">
        <w:t xml:space="preserve">окончателното изпълнение на </w:t>
      </w:r>
      <w:r w:rsidRPr="00954E20">
        <w:t xml:space="preserve">дейностите по настоящия договор се удостоверява с </w:t>
      </w:r>
      <w:r w:rsidR="00954E20" w:rsidRPr="00954E20">
        <w:t>п</w:t>
      </w:r>
      <w:r w:rsidR="00B20495" w:rsidRPr="003B7250">
        <w:t>редставяне на финален отчет</w:t>
      </w:r>
      <w:r w:rsidR="00954E20" w:rsidRPr="00954E20">
        <w:t xml:space="preserve"> за изпълнение на услугите по договора от ИЗПЪЛНИТЕЛЯ, одобрен</w:t>
      </w:r>
      <w:r w:rsidR="00B53456">
        <w:t xml:space="preserve"> </w:t>
      </w:r>
      <w:r w:rsidR="00954E20" w:rsidRPr="00954E20">
        <w:t>с</w:t>
      </w:r>
      <w:r w:rsidR="00DD49FB" w:rsidRPr="00954E20">
        <w:t xml:space="preserve"> при</w:t>
      </w:r>
      <w:r w:rsidR="00954E20" w:rsidRPr="00954E20">
        <w:t>емо – предавателен протокол</w:t>
      </w:r>
      <w:r w:rsidR="00DD49FB" w:rsidRPr="00954E20">
        <w:t xml:space="preserve"> от представители на ВЪЗЛОЖИТЕЛЯ,</w:t>
      </w:r>
      <w:r w:rsidR="00B53456">
        <w:t xml:space="preserve"> съдържащ</w:t>
      </w:r>
      <w:r w:rsidRPr="00954E20">
        <w:t xml:space="preserve"> изрично изявление за приемане на </w:t>
      </w:r>
      <w:r w:rsidR="00B53456">
        <w:t>извършените услуги</w:t>
      </w:r>
      <w:r w:rsidRPr="00954E20">
        <w:t>.</w:t>
      </w:r>
    </w:p>
    <w:p w14:paraId="06436F6E" w14:textId="77777777" w:rsidR="00892275" w:rsidRPr="00B94BCA" w:rsidRDefault="00892275" w:rsidP="00892275">
      <w:pPr>
        <w:pStyle w:val="Default"/>
        <w:ind w:firstLine="567"/>
        <w:jc w:val="both"/>
        <w:rPr>
          <w:b/>
          <w:bCs/>
        </w:rPr>
      </w:pPr>
    </w:p>
    <w:p w14:paraId="64167C97" w14:textId="77777777" w:rsidR="00892275" w:rsidRDefault="00892275" w:rsidP="00B90F65">
      <w:pPr>
        <w:ind w:firstLine="567"/>
        <w:jc w:val="both"/>
        <w:rPr>
          <w:b/>
          <w:bCs/>
        </w:rPr>
      </w:pPr>
      <w:r w:rsidRPr="00B94BCA">
        <w:rPr>
          <w:b/>
          <w:bCs/>
        </w:rPr>
        <w:t>IV</w:t>
      </w:r>
      <w:r w:rsidRPr="00B94BCA">
        <w:rPr>
          <w:b/>
        </w:rPr>
        <w:t xml:space="preserve">. </w:t>
      </w:r>
      <w:r w:rsidRPr="00B94BCA">
        <w:rPr>
          <w:b/>
          <w:bCs/>
        </w:rPr>
        <w:t>СРОКОВЕ ЗА ИЗПЪЛНЕНИЕ НА ДОГОВОРА</w:t>
      </w:r>
    </w:p>
    <w:p w14:paraId="4DB69E72" w14:textId="77777777" w:rsidR="00563DF1" w:rsidRPr="00B94BCA" w:rsidRDefault="00563DF1" w:rsidP="00892275">
      <w:pPr>
        <w:pStyle w:val="Default"/>
        <w:ind w:firstLine="567"/>
        <w:jc w:val="both"/>
        <w:rPr>
          <w:b/>
          <w:bCs/>
        </w:rPr>
      </w:pPr>
    </w:p>
    <w:p w14:paraId="71E96356" w14:textId="4B481F9E" w:rsidR="007D2176" w:rsidRDefault="00B90F65" w:rsidP="00650703">
      <w:pPr>
        <w:ind w:firstLine="567"/>
        <w:jc w:val="both"/>
      </w:pPr>
      <w:r>
        <w:rPr>
          <w:b/>
        </w:rPr>
        <w:t xml:space="preserve">Чл. </w:t>
      </w:r>
      <w:r w:rsidR="00F10299">
        <w:rPr>
          <w:b/>
        </w:rPr>
        <w:t>10</w:t>
      </w:r>
      <w:r w:rsidR="00892275" w:rsidRPr="00B94BCA">
        <w:rPr>
          <w:b/>
        </w:rPr>
        <w:t xml:space="preserve">. </w:t>
      </w:r>
      <w:r w:rsidR="00892275" w:rsidRPr="00B94BCA">
        <w:t>(1)</w:t>
      </w:r>
      <w:r w:rsidR="007D2176">
        <w:t xml:space="preserve"> </w:t>
      </w:r>
      <w:r w:rsidR="00892275" w:rsidRPr="00B94BCA">
        <w:t xml:space="preserve">Настоящият договор влиза в сила от </w:t>
      </w:r>
      <w:r w:rsidR="00892275" w:rsidRPr="000F6C4E">
        <w:t>датата на подписването му</w:t>
      </w:r>
      <w:r w:rsidR="007D2176">
        <w:t xml:space="preserve"> </w:t>
      </w:r>
      <w:r w:rsidR="00BB2A71">
        <w:t>за срок до</w:t>
      </w:r>
      <w:r>
        <w:t xml:space="preserve"> 5 академични години, считано от 2019/2020 г.</w:t>
      </w:r>
      <w:r w:rsidR="0001554C">
        <w:t>, но не по късно от 30 април 2024г.</w:t>
      </w:r>
    </w:p>
    <w:p w14:paraId="2194D7F9" w14:textId="77777777" w:rsidR="00DD49FB" w:rsidRDefault="00DD49FB" w:rsidP="00650703">
      <w:pPr>
        <w:ind w:firstLine="567"/>
        <w:jc w:val="both"/>
      </w:pPr>
    </w:p>
    <w:p w14:paraId="4EB37C9A" w14:textId="62A25444" w:rsidR="00892275" w:rsidRPr="00BB2A71" w:rsidRDefault="008D0D2D" w:rsidP="00BB2A71">
      <w:pPr>
        <w:jc w:val="both"/>
        <w:rPr>
          <w:rFonts w:eastAsia="Calibri"/>
        </w:rPr>
      </w:pPr>
      <w:r w:rsidRPr="00B20495">
        <w:rPr>
          <w:rFonts w:eastAsia="Calibri"/>
        </w:rPr>
        <w:t xml:space="preserve">(2)  </w:t>
      </w:r>
      <w:r w:rsidR="0064073C" w:rsidRPr="00B20495">
        <w:rPr>
          <w:rFonts w:eastAsia="Calibri"/>
        </w:rPr>
        <w:t>Възложителя</w:t>
      </w:r>
      <w:r w:rsidR="00E2131C">
        <w:rPr>
          <w:rFonts w:eastAsia="Calibri"/>
        </w:rPr>
        <w:t>т</w:t>
      </w:r>
      <w:r w:rsidR="0064073C" w:rsidRPr="00B20495">
        <w:rPr>
          <w:rFonts w:eastAsia="Calibri"/>
        </w:rPr>
        <w:t xml:space="preserve"> </w:t>
      </w:r>
      <w:r w:rsidR="009E2F72" w:rsidRPr="00B20495">
        <w:rPr>
          <w:rFonts w:eastAsia="Calibri"/>
        </w:rPr>
        <w:t xml:space="preserve">може да възлага изпълнението на услуги по настоящия договор за конкретен студент с анекс за срок </w:t>
      </w:r>
      <w:r w:rsidR="0001554C">
        <w:rPr>
          <w:rFonts w:eastAsia="Calibri"/>
        </w:rPr>
        <w:t>до</w:t>
      </w:r>
      <w:r w:rsidR="009E2F72" w:rsidRPr="00B20495">
        <w:rPr>
          <w:rFonts w:eastAsia="Calibri"/>
        </w:rPr>
        <w:t xml:space="preserve"> 9 месеца в рамките на съответната академична година. </w:t>
      </w:r>
      <w:r w:rsidR="00E2131C" w:rsidRPr="00E2131C">
        <w:rPr>
          <w:rFonts w:eastAsia="Calibri"/>
        </w:rPr>
        <w:t xml:space="preserve">В рамките на една академична година </w:t>
      </w:r>
      <w:r w:rsidR="00E2131C">
        <w:rPr>
          <w:rFonts w:eastAsia="Calibri"/>
        </w:rPr>
        <w:t xml:space="preserve">ВЪЗЛОЖИТЕЛЯТ може да възложи изпълнението на наставнически услуги на </w:t>
      </w:r>
      <w:r w:rsidR="00E2131C" w:rsidRPr="00E2131C">
        <w:rPr>
          <w:rFonts w:eastAsia="Calibri"/>
        </w:rPr>
        <w:t>до 2-ма студенти.</w:t>
      </w:r>
    </w:p>
    <w:p w14:paraId="56C010B6" w14:textId="77777777" w:rsidR="00892275" w:rsidRPr="00B94BCA" w:rsidRDefault="00892275" w:rsidP="00892275">
      <w:pPr>
        <w:tabs>
          <w:tab w:val="left" w:pos="540"/>
        </w:tabs>
        <w:ind w:firstLine="567"/>
        <w:jc w:val="both"/>
      </w:pPr>
    </w:p>
    <w:p w14:paraId="214DFE1F" w14:textId="093FDAE1" w:rsidR="00892275" w:rsidRDefault="00B90F65" w:rsidP="00892275">
      <w:pPr>
        <w:pStyle w:val="Default"/>
        <w:ind w:firstLine="567"/>
        <w:jc w:val="both"/>
        <w:rPr>
          <w:b/>
          <w:bCs/>
        </w:rPr>
      </w:pPr>
      <w:r>
        <w:rPr>
          <w:b/>
          <w:bCs/>
        </w:rPr>
        <w:t>V</w:t>
      </w:r>
      <w:r w:rsidR="00892275" w:rsidRPr="00B94BCA">
        <w:rPr>
          <w:b/>
          <w:bCs/>
        </w:rPr>
        <w:t>. КОНФЛИКТ НА ИНТЕРЕСИ</w:t>
      </w:r>
    </w:p>
    <w:p w14:paraId="481AA33C" w14:textId="77777777" w:rsidR="00892275" w:rsidRPr="00B94BCA" w:rsidRDefault="00892275" w:rsidP="00BB2A71">
      <w:pPr>
        <w:pStyle w:val="Default"/>
        <w:jc w:val="both"/>
        <w:rPr>
          <w:b/>
          <w:bCs/>
        </w:rPr>
      </w:pPr>
    </w:p>
    <w:p w14:paraId="6AFB924B" w14:textId="1DA0EF5C" w:rsidR="00A557DD" w:rsidRPr="00B94BCA" w:rsidRDefault="00345DC3" w:rsidP="00A557DD">
      <w:pPr>
        <w:pStyle w:val="Default"/>
        <w:ind w:firstLine="567"/>
        <w:jc w:val="both"/>
      </w:pPr>
      <w:r>
        <w:rPr>
          <w:b/>
        </w:rPr>
        <w:t xml:space="preserve">Чл. </w:t>
      </w:r>
      <w:r w:rsidR="00F10299">
        <w:rPr>
          <w:b/>
        </w:rPr>
        <w:t>11</w:t>
      </w:r>
      <w:r w:rsidR="00892275" w:rsidRPr="00B94BCA">
        <w:rPr>
          <w:b/>
        </w:rPr>
        <w:t xml:space="preserve">. </w:t>
      </w:r>
      <w:r w:rsidR="00892275" w:rsidRPr="00B94BCA">
        <w:rPr>
          <w:b/>
          <w:bCs/>
        </w:rPr>
        <w:t>ИЗПЪЛНИТЕЛЯТ</w:t>
      </w:r>
      <w:r w:rsidR="00892275" w:rsidRPr="00B94BCA">
        <w:rPr>
          <w:bCs/>
        </w:rPr>
        <w:t xml:space="preserve"> </w:t>
      </w:r>
      <w:r w:rsidR="00892275" w:rsidRPr="00B94BCA">
        <w:t xml:space="preserve">се задължава да предприеме всички необходими мерки за избягване на конфликт на интереси, както и да уведоми незабавно </w:t>
      </w:r>
      <w:r w:rsidR="00892275" w:rsidRPr="00B94BCA">
        <w:rPr>
          <w:b/>
          <w:bCs/>
        </w:rPr>
        <w:t xml:space="preserve">ВЪЗЛОЖИТЕЛЯ </w:t>
      </w:r>
      <w:r w:rsidR="00892275" w:rsidRPr="00B94BCA">
        <w:t xml:space="preserve">относно обстоятелство, което предизвиква или може да предизвика подобен конфликт. </w:t>
      </w:r>
      <w:r w:rsidR="00E2131C">
        <w:t>Под конфликт на интереси за целите на изпълнение на настоящия договор се разбир</w:t>
      </w:r>
      <w:r w:rsidR="00A557DD">
        <w:t xml:space="preserve">а </w:t>
      </w:r>
      <w:r w:rsidR="005A4BAF">
        <w:t>„...</w:t>
      </w:r>
      <w:r w:rsidR="005A4BAF">
        <w:rPr>
          <w:rStyle w:val="Strong"/>
        </w:rPr>
        <w:t>к</w:t>
      </w:r>
      <w:r w:rsidR="00A557DD">
        <w:rPr>
          <w:rStyle w:val="Strong"/>
        </w:rPr>
        <w:t>онфликт на интереси възниква, когато Изпълнителят, има частен интерес</w:t>
      </w:r>
      <w:r w:rsidR="00A557DD">
        <w:rPr>
          <w:rStyle w:val="FootnoteReference"/>
          <w:b/>
          <w:bCs/>
        </w:rPr>
        <w:footnoteReference w:id="1"/>
      </w:r>
      <w:r w:rsidR="00A557DD">
        <w:rPr>
          <w:rStyle w:val="Strong"/>
        </w:rPr>
        <w:t xml:space="preserve">, който </w:t>
      </w:r>
      <w:r w:rsidR="00A557DD">
        <w:rPr>
          <w:rStyle w:val="Strong"/>
        </w:rPr>
        <w:lastRenderedPageBreak/>
        <w:t xml:space="preserve">може да повлияе върху безпристрастното и обективното изпълнение на правомощията или задълженията му </w:t>
      </w:r>
      <w:r w:rsidR="005A4BAF">
        <w:rPr>
          <w:rStyle w:val="Strong"/>
        </w:rPr>
        <w:t>в рамките на настоящия договор.“</w:t>
      </w:r>
    </w:p>
    <w:p w14:paraId="127089B6" w14:textId="77777777" w:rsidR="00892275" w:rsidRPr="00B94BCA" w:rsidRDefault="00892275" w:rsidP="00892275">
      <w:pPr>
        <w:pStyle w:val="Default"/>
        <w:ind w:firstLine="567"/>
        <w:jc w:val="both"/>
      </w:pPr>
    </w:p>
    <w:p w14:paraId="025FC976" w14:textId="71BCA1B5" w:rsidR="00892275" w:rsidRPr="00B94BCA" w:rsidRDefault="00B90F65" w:rsidP="00892275">
      <w:pPr>
        <w:ind w:firstLine="567"/>
        <w:jc w:val="both"/>
        <w:rPr>
          <w:b/>
        </w:rPr>
      </w:pPr>
      <w:r w:rsidRPr="00B90F65">
        <w:rPr>
          <w:b/>
          <w:bCs/>
        </w:rPr>
        <w:t>VІ</w:t>
      </w:r>
      <w:r w:rsidR="00892275" w:rsidRPr="00B94BCA">
        <w:rPr>
          <w:b/>
        </w:rPr>
        <w:t>. КОНФИДЕНЦИАЛНОСТ</w:t>
      </w:r>
    </w:p>
    <w:p w14:paraId="2FC06C24" w14:textId="77777777" w:rsidR="00892275" w:rsidRPr="00B94BCA" w:rsidRDefault="00892275" w:rsidP="00892275">
      <w:pPr>
        <w:ind w:firstLine="567"/>
        <w:jc w:val="both"/>
        <w:rPr>
          <w:b/>
        </w:rPr>
      </w:pPr>
    </w:p>
    <w:p w14:paraId="0401645F" w14:textId="37A015FC" w:rsidR="00892275" w:rsidRPr="00B94BCA" w:rsidRDefault="00345DC3" w:rsidP="00892275">
      <w:pPr>
        <w:ind w:firstLine="567"/>
        <w:jc w:val="both"/>
      </w:pPr>
      <w:r>
        <w:rPr>
          <w:b/>
        </w:rPr>
        <w:t xml:space="preserve">Чл. </w:t>
      </w:r>
      <w:r w:rsidR="00F10299">
        <w:rPr>
          <w:b/>
        </w:rPr>
        <w:t>12</w:t>
      </w:r>
      <w:r w:rsidR="005A4BAF">
        <w:rPr>
          <w:b/>
        </w:rPr>
        <w:t>.</w:t>
      </w:r>
      <w:r w:rsidR="00F10299" w:rsidRPr="00B94BCA">
        <w:rPr>
          <w:b/>
        </w:rPr>
        <w:t xml:space="preserve"> </w:t>
      </w:r>
      <w:r w:rsidR="00892275" w:rsidRPr="00B94BCA">
        <w:t xml:space="preserve">(1) </w:t>
      </w:r>
      <w:r w:rsidR="00892275" w:rsidRPr="00B94BCA">
        <w:rPr>
          <w:b/>
        </w:rPr>
        <w:t xml:space="preserve">ИЗПЪЛНИТЕЛЯТ </w:t>
      </w:r>
      <w:r w:rsidR="00892275" w:rsidRPr="00B94BCA">
        <w:t>и</w:t>
      </w:r>
      <w:r w:rsidR="00892275" w:rsidRPr="00B94BCA">
        <w:rPr>
          <w:b/>
        </w:rPr>
        <w:t xml:space="preserve"> ВЪЗЛОЖИТЕЛЯТ</w:t>
      </w:r>
      <w:r w:rsidR="00892275" w:rsidRPr="00B94BCA">
        <w:t xml:space="preserve"> третират като конфиденциална всяка информация, получена при и/или по повод изпълнението на договора.</w:t>
      </w:r>
    </w:p>
    <w:p w14:paraId="447438F9" w14:textId="77777777" w:rsidR="00B90F65" w:rsidRDefault="00892275" w:rsidP="00892275">
      <w:pPr>
        <w:ind w:firstLine="567"/>
        <w:jc w:val="both"/>
      </w:pPr>
      <w:r w:rsidRPr="00B94BCA">
        <w:t xml:space="preserve">(2) </w:t>
      </w:r>
      <w:r w:rsidRPr="00B94BCA">
        <w:rPr>
          <w:b/>
        </w:rPr>
        <w:t>ИЗПЪЛНИТЕЛЯТ</w:t>
      </w:r>
      <w:r w:rsidRPr="00B94BCA">
        <w:t xml:space="preserve"> няма право без предварителното писмено съгласие на </w:t>
      </w:r>
      <w:r w:rsidRPr="00B94BCA">
        <w:rPr>
          <w:b/>
        </w:rPr>
        <w:t>ВЪЗЛОЖИТЕЛЯ</w:t>
      </w:r>
      <w:r w:rsidRPr="00B94BCA">
        <w:t xml:space="preserve"> да разкрива по какъвто и да е начин и под каквато и да е форма договора или част от него и всякаква информация, свъ</w:t>
      </w:r>
      <w:r w:rsidR="00B90F65">
        <w:t>рзана с изпълнението му</w:t>
      </w:r>
      <w:r w:rsidRPr="00B94BCA">
        <w:t xml:space="preserve">. </w:t>
      </w:r>
    </w:p>
    <w:p w14:paraId="39BA8598" w14:textId="3001AE29" w:rsidR="00892275" w:rsidRPr="00B94BCA" w:rsidRDefault="00892275" w:rsidP="00892275">
      <w:pPr>
        <w:ind w:firstLine="567"/>
        <w:jc w:val="both"/>
      </w:pPr>
      <w:r w:rsidRPr="00B94BCA">
        <w:t xml:space="preserve">(3) </w:t>
      </w:r>
      <w:r w:rsidRPr="00B94BCA">
        <w:rPr>
          <w:b/>
        </w:rPr>
        <w:t>ВЪЗЛОЖИТЕЛЯТ</w:t>
      </w:r>
      <w:r w:rsidRPr="00B94BCA">
        <w:t xml:space="preserve"> гарантира конфиденциалност при използването на предоставени от </w:t>
      </w:r>
      <w:r w:rsidRPr="00B94BCA">
        <w:rPr>
          <w:b/>
        </w:rPr>
        <w:t>ИЗПЪЛНИТЕЛЯ</w:t>
      </w:r>
      <w:r w:rsidRPr="00B94BCA">
        <w:t xml:space="preserve"> документи и материали по договора, като не ги предоставя на трети лица</w:t>
      </w:r>
      <w:r w:rsidR="00E2131C">
        <w:t>, неоторизирани за извършване на проверки, съгласно националното законодателство и</w:t>
      </w:r>
      <w:r w:rsidR="005B6C30">
        <w:t>/или</w:t>
      </w:r>
      <w:r w:rsidR="00E2131C">
        <w:t xml:space="preserve"> </w:t>
      </w:r>
      <w:r w:rsidR="005B6C30">
        <w:t>договора за изпълнение на проект „</w:t>
      </w:r>
      <w:r w:rsidR="005B6C30" w:rsidRPr="005B6C30">
        <w:t>Менторска подкрепа за студенти от ромски произход, изучаващи здравни специалности“</w:t>
      </w:r>
      <w:r w:rsidRPr="00B94BCA">
        <w:t>.</w:t>
      </w:r>
    </w:p>
    <w:p w14:paraId="43A3E997" w14:textId="2CD3FC44" w:rsidR="00892275" w:rsidRPr="005A4BAF" w:rsidRDefault="00892275" w:rsidP="00892275">
      <w:pPr>
        <w:pStyle w:val="Default"/>
        <w:ind w:firstLine="567"/>
        <w:jc w:val="both"/>
        <w:rPr>
          <w:b/>
        </w:rPr>
      </w:pPr>
    </w:p>
    <w:p w14:paraId="5B817EB7" w14:textId="649AD582" w:rsidR="005B6C30" w:rsidRPr="005A4BAF" w:rsidRDefault="005B6C30" w:rsidP="00892275">
      <w:pPr>
        <w:pStyle w:val="Default"/>
        <w:ind w:firstLine="567"/>
        <w:jc w:val="both"/>
        <w:rPr>
          <w:b/>
        </w:rPr>
      </w:pPr>
      <w:r w:rsidRPr="005A4BAF">
        <w:rPr>
          <w:b/>
          <w:lang w:val="en-US"/>
        </w:rPr>
        <w:t>VII</w:t>
      </w:r>
      <w:r w:rsidRPr="005A4BAF">
        <w:rPr>
          <w:b/>
        </w:rPr>
        <w:t>. КОМУНИКАЦИЯ МЕЖДУ СТРАНИТЕ</w:t>
      </w:r>
    </w:p>
    <w:p w14:paraId="6C4C5633" w14:textId="420B646E" w:rsidR="003B7250" w:rsidRPr="005A4BAF" w:rsidRDefault="00F10299" w:rsidP="005A4BAF">
      <w:pPr>
        <w:pStyle w:val="NormalWeb"/>
        <w:jc w:val="both"/>
        <w:rPr>
          <w:lang w:val="bg-BG"/>
        </w:rPr>
      </w:pPr>
      <w:r w:rsidRPr="005A4BAF">
        <w:rPr>
          <w:b/>
          <w:lang w:val="bg-BG"/>
        </w:rPr>
        <w:t>Чл. 13</w:t>
      </w:r>
      <w:r w:rsidRPr="005A4BAF">
        <w:rPr>
          <w:lang w:val="bg-BG"/>
        </w:rPr>
        <w:t xml:space="preserve">. </w:t>
      </w:r>
      <w:r w:rsidR="003B7250" w:rsidRPr="005A4BAF">
        <w:rPr>
          <w:b/>
          <w:lang w:val="bg-BG"/>
        </w:rPr>
        <w:t>Страните определят свои представители за контакт и контрол по изпълнението на Споразумението, както следва</w:t>
      </w:r>
      <w:r w:rsidR="003B7250" w:rsidRPr="005A4BAF">
        <w:rPr>
          <w:lang w:val="bg-BG"/>
        </w:rPr>
        <w:t xml:space="preserve">: </w:t>
      </w:r>
    </w:p>
    <w:p w14:paraId="4793DD56" w14:textId="4C5569F0" w:rsidR="003B7250" w:rsidRPr="005A4BAF" w:rsidRDefault="003B7250" w:rsidP="003B7250">
      <w:pPr>
        <w:pStyle w:val="NormalWeb"/>
        <w:rPr>
          <w:b/>
          <w:lang w:val="bg-BG"/>
        </w:rPr>
      </w:pPr>
      <w:r w:rsidRPr="005A4BAF">
        <w:rPr>
          <w:b/>
          <w:lang w:val="bg-BG"/>
        </w:rPr>
        <w:t xml:space="preserve">За Възложителя: </w:t>
      </w:r>
    </w:p>
    <w:p w14:paraId="0E9EFAFF" w14:textId="77777777" w:rsidR="003B7250" w:rsidRPr="005A4BAF" w:rsidRDefault="003B7250" w:rsidP="003B7250">
      <w:pPr>
        <w:pStyle w:val="NormalWeb"/>
        <w:rPr>
          <w:lang w:val="bg-BG"/>
        </w:rPr>
      </w:pPr>
      <w:r w:rsidRPr="005A4BAF">
        <w:rPr>
          <w:lang w:val="bg-BG"/>
        </w:rPr>
        <w:t xml:space="preserve">Фондация „Тръст за социална алтернатива” </w:t>
      </w:r>
    </w:p>
    <w:p w14:paraId="040FB872" w14:textId="77777777" w:rsidR="003B7250" w:rsidRPr="005A4BAF" w:rsidRDefault="003B7250" w:rsidP="003B7250">
      <w:pPr>
        <w:pStyle w:val="NormalWeb"/>
        <w:rPr>
          <w:lang w:val="bg-BG"/>
        </w:rPr>
      </w:pPr>
      <w:r w:rsidRPr="005A4BAF">
        <w:rPr>
          <w:lang w:val="bg-BG"/>
        </w:rPr>
        <w:t xml:space="preserve">Адрес: гр.София, бул. „Патриарх Евтимий“ № 64 </w:t>
      </w:r>
    </w:p>
    <w:p w14:paraId="6A239C8B" w14:textId="77777777" w:rsidR="003B7250" w:rsidRPr="005A4BAF" w:rsidRDefault="003B7250" w:rsidP="003B7250">
      <w:pPr>
        <w:pStyle w:val="NormalWeb"/>
        <w:rPr>
          <w:lang w:val="bg-BG"/>
        </w:rPr>
      </w:pPr>
      <w:r w:rsidRPr="005A4BAF">
        <w:rPr>
          <w:lang w:val="bg-BG"/>
        </w:rPr>
        <w:t xml:space="preserve">Тел: +359 2 426 9240; Тел.: +359 2 424 6680, </w:t>
      </w:r>
    </w:p>
    <w:p w14:paraId="7BBE363A" w14:textId="4EAE57EF" w:rsidR="003B7250" w:rsidRPr="005A4BAF" w:rsidRDefault="003B7250" w:rsidP="003B7250">
      <w:pPr>
        <w:pStyle w:val="NormalWeb"/>
        <w:rPr>
          <w:lang w:val="bg-BG"/>
        </w:rPr>
      </w:pPr>
      <w:r w:rsidRPr="005A4BAF">
        <w:rPr>
          <w:lang w:val="bg-BG"/>
        </w:rPr>
        <w:t xml:space="preserve">1). Лице за контакт: </w:t>
      </w:r>
      <w:r>
        <w:rPr>
          <w:lang w:val="bg-BG"/>
        </w:rPr>
        <w:t>Мария Методиева</w:t>
      </w:r>
      <w:r w:rsidRPr="005A4BAF">
        <w:rPr>
          <w:lang w:val="bg-BG"/>
        </w:rPr>
        <w:t>, Директор Институционални партньорства</w:t>
      </w:r>
    </w:p>
    <w:p w14:paraId="4B33545E" w14:textId="1E2FB9C6" w:rsidR="003B7250" w:rsidRPr="005A4BAF" w:rsidRDefault="003B7250" w:rsidP="003B7250">
      <w:pPr>
        <w:pStyle w:val="NormalWeb"/>
        <w:rPr>
          <w:lang w:val="bg-BG"/>
        </w:rPr>
      </w:pPr>
      <w:r w:rsidRPr="005A4BAF">
        <w:rPr>
          <w:lang w:val="bg-BG"/>
        </w:rPr>
        <w:t xml:space="preserve">Ел.поща: mmetodieva@tsa-bulgaria.org </w:t>
      </w:r>
    </w:p>
    <w:p w14:paraId="0B387963" w14:textId="00AD892D" w:rsidR="003B7250" w:rsidRPr="005A4BAF" w:rsidRDefault="003B7250" w:rsidP="003B7250">
      <w:pPr>
        <w:pStyle w:val="NormalWeb"/>
        <w:rPr>
          <w:lang w:val="bg-BG"/>
        </w:rPr>
      </w:pPr>
      <w:r w:rsidRPr="005A4BAF">
        <w:rPr>
          <w:lang w:val="bg-BG"/>
        </w:rPr>
        <w:t xml:space="preserve">2). Лице за контакт по финансова отчетност: </w:t>
      </w:r>
      <w:r>
        <w:rPr>
          <w:lang w:val="bg-BG"/>
        </w:rPr>
        <w:t>Валентин Тъпчев</w:t>
      </w:r>
      <w:r w:rsidRPr="005A4BAF">
        <w:rPr>
          <w:lang w:val="bg-BG"/>
        </w:rPr>
        <w:t xml:space="preserve"> - Финансов директор Ел.поща: </w:t>
      </w:r>
      <w:r w:rsidR="00243683">
        <w:fldChar w:fldCharType="begin"/>
      </w:r>
      <w:r w:rsidR="00243683">
        <w:instrText xml:space="preserve"> HYPERLINK "mailto:vtapchev@tsa-bulgaria.org" </w:instrText>
      </w:r>
      <w:r w:rsidR="00243683">
        <w:fldChar w:fldCharType="separate"/>
      </w:r>
      <w:r w:rsidRPr="005A4BAF">
        <w:rPr>
          <w:lang w:val="bg-BG"/>
        </w:rPr>
        <w:t>vtapchev@tsa-bulgaria.org</w:t>
      </w:r>
      <w:r w:rsidR="00243683">
        <w:rPr>
          <w:lang w:val="bg-BG"/>
        </w:rPr>
        <w:fldChar w:fldCharType="end"/>
      </w:r>
    </w:p>
    <w:p w14:paraId="1C742212" w14:textId="2DC9D755" w:rsidR="003B7250" w:rsidRPr="005A4BAF" w:rsidRDefault="003B7250" w:rsidP="003B7250">
      <w:pPr>
        <w:pStyle w:val="NormalWeb"/>
        <w:rPr>
          <w:b/>
          <w:lang w:val="bg-BG"/>
        </w:rPr>
      </w:pPr>
      <w:r w:rsidRPr="005A4BAF">
        <w:rPr>
          <w:b/>
          <w:lang w:val="bg-BG"/>
        </w:rPr>
        <w:t>За Изпълнителя:</w:t>
      </w:r>
    </w:p>
    <w:p w14:paraId="2E4BD226" w14:textId="1C536AF8" w:rsidR="003B7250" w:rsidRDefault="003B7250" w:rsidP="003B7250">
      <w:pPr>
        <w:pStyle w:val="NormalWeb"/>
        <w:rPr>
          <w:lang w:val="bg-BG"/>
        </w:rPr>
      </w:pPr>
      <w:r>
        <w:rPr>
          <w:lang w:val="bg-BG"/>
        </w:rPr>
        <w:t>Три имена:</w:t>
      </w:r>
    </w:p>
    <w:p w14:paraId="335699B4" w14:textId="45AA1CD7" w:rsidR="003B7250" w:rsidRDefault="003B7250" w:rsidP="003B7250">
      <w:pPr>
        <w:pStyle w:val="NormalWeb"/>
        <w:rPr>
          <w:lang w:val="bg-BG"/>
        </w:rPr>
      </w:pPr>
      <w:r>
        <w:rPr>
          <w:lang w:val="bg-BG"/>
        </w:rPr>
        <w:t xml:space="preserve">Адрес: </w:t>
      </w:r>
    </w:p>
    <w:p w14:paraId="6E2968E5" w14:textId="469275CA" w:rsidR="003B7250" w:rsidRDefault="003B7250" w:rsidP="003B7250">
      <w:pPr>
        <w:pStyle w:val="NormalWeb"/>
        <w:rPr>
          <w:lang w:val="bg-BG"/>
        </w:rPr>
      </w:pPr>
      <w:r>
        <w:rPr>
          <w:lang w:val="bg-BG"/>
        </w:rPr>
        <w:t>Телефон:</w:t>
      </w:r>
    </w:p>
    <w:p w14:paraId="23396AC2" w14:textId="524DE117" w:rsidR="00F10299" w:rsidRDefault="005A4BAF" w:rsidP="005A4BAF">
      <w:pPr>
        <w:pStyle w:val="NormalWeb"/>
        <w:rPr>
          <w:lang w:val="bg-BG"/>
        </w:rPr>
      </w:pPr>
      <w:r>
        <w:rPr>
          <w:lang w:val="bg-BG"/>
        </w:rPr>
        <w:t>Имейл:</w:t>
      </w:r>
    </w:p>
    <w:p w14:paraId="10C1199B" w14:textId="77777777" w:rsidR="005A4BAF" w:rsidRDefault="005A4BAF" w:rsidP="005A4BAF">
      <w:pPr>
        <w:pStyle w:val="NormalWeb"/>
        <w:rPr>
          <w:lang w:val="bg-BG"/>
        </w:rPr>
      </w:pPr>
    </w:p>
    <w:p w14:paraId="5B001883" w14:textId="77777777" w:rsidR="005A4BAF" w:rsidRDefault="005A4BAF" w:rsidP="005A4BAF">
      <w:pPr>
        <w:pStyle w:val="NormalWeb"/>
        <w:rPr>
          <w:lang w:val="bg-BG"/>
        </w:rPr>
      </w:pPr>
    </w:p>
    <w:p w14:paraId="2DB94530" w14:textId="77777777" w:rsidR="005A4BAF" w:rsidRPr="005A4BAF" w:rsidRDefault="005A4BAF" w:rsidP="005A4BAF">
      <w:pPr>
        <w:pStyle w:val="NormalWeb"/>
        <w:rPr>
          <w:lang w:val="bg-BG"/>
        </w:rPr>
      </w:pPr>
    </w:p>
    <w:p w14:paraId="024529BD" w14:textId="6C9490E4" w:rsidR="00892275" w:rsidRPr="00B94BCA" w:rsidRDefault="00784B27" w:rsidP="00892275">
      <w:pPr>
        <w:pStyle w:val="Default"/>
        <w:ind w:firstLine="567"/>
        <w:jc w:val="both"/>
        <w:rPr>
          <w:b/>
          <w:bCs/>
        </w:rPr>
      </w:pPr>
      <w:r w:rsidRPr="00784B27">
        <w:rPr>
          <w:b/>
          <w:bCs/>
        </w:rPr>
        <w:t>VІ</w:t>
      </w:r>
      <w:r w:rsidRPr="00784B27">
        <w:rPr>
          <w:b/>
          <w:bCs/>
          <w:lang w:val="en-GB"/>
        </w:rPr>
        <w:t>I</w:t>
      </w:r>
      <w:r w:rsidRPr="00784B27">
        <w:rPr>
          <w:b/>
          <w:bCs/>
        </w:rPr>
        <w:t>.</w:t>
      </w:r>
      <w:r w:rsidR="00892275" w:rsidRPr="00B94BCA">
        <w:rPr>
          <w:b/>
          <w:bCs/>
        </w:rPr>
        <w:t xml:space="preserve"> НЕУСТОЙКИ</w:t>
      </w:r>
    </w:p>
    <w:p w14:paraId="325EF002" w14:textId="77777777" w:rsidR="00892275" w:rsidRPr="00B94BCA" w:rsidRDefault="00892275" w:rsidP="00892275">
      <w:pPr>
        <w:pStyle w:val="Default"/>
        <w:ind w:firstLine="567"/>
        <w:jc w:val="both"/>
        <w:rPr>
          <w:b/>
          <w:bCs/>
        </w:rPr>
      </w:pPr>
    </w:p>
    <w:p w14:paraId="7F2A46FB" w14:textId="5E0F4734" w:rsidR="00892275" w:rsidRPr="00B94BCA" w:rsidRDefault="00892275" w:rsidP="00892275">
      <w:pPr>
        <w:tabs>
          <w:tab w:val="left" w:pos="540"/>
          <w:tab w:val="left" w:pos="720"/>
        </w:tabs>
        <w:ind w:firstLine="567"/>
        <w:jc w:val="both"/>
      </w:pPr>
      <w:r w:rsidRPr="00B94BCA">
        <w:t xml:space="preserve"> </w:t>
      </w:r>
      <w:r w:rsidR="00345DC3">
        <w:rPr>
          <w:b/>
        </w:rPr>
        <w:t xml:space="preserve">Чл. </w:t>
      </w:r>
      <w:r w:rsidR="005A4BAF">
        <w:rPr>
          <w:b/>
        </w:rPr>
        <w:t>14.</w:t>
      </w:r>
      <w:r w:rsidRPr="00B94BCA">
        <w:rPr>
          <w:b/>
        </w:rPr>
        <w:t xml:space="preserve"> </w:t>
      </w:r>
      <w:r w:rsidRPr="00B94BCA">
        <w:t xml:space="preserve">(1) </w:t>
      </w:r>
      <w:r w:rsidRPr="00B94BCA">
        <w:rPr>
          <w:b/>
        </w:rPr>
        <w:t>ИЗПЪЛНИТЕЛЯТ</w:t>
      </w:r>
      <w:r w:rsidRPr="00B94BCA">
        <w:t xml:space="preserve"> дължи неустойка при некачествено изпълнение на задълженията по настоящия договор в размер на до 10 % (десет процента) от стойността на неизпълнението.</w:t>
      </w:r>
    </w:p>
    <w:p w14:paraId="13F1FC41" w14:textId="77777777" w:rsidR="00892275" w:rsidRPr="00B94BCA" w:rsidRDefault="00892275" w:rsidP="00892275">
      <w:pPr>
        <w:tabs>
          <w:tab w:val="left" w:pos="540"/>
          <w:tab w:val="left" w:pos="720"/>
        </w:tabs>
        <w:ind w:firstLine="567"/>
        <w:jc w:val="both"/>
        <w:rPr>
          <w:color w:val="000000"/>
        </w:rPr>
      </w:pPr>
      <w:r w:rsidRPr="00B94BCA">
        <w:t xml:space="preserve">(2) При забава за изпълнение на задължението за заплащане на цената по договора </w:t>
      </w:r>
      <w:r w:rsidRPr="00B94BCA">
        <w:rPr>
          <w:b/>
        </w:rPr>
        <w:t>ВЪЗЛОЖИТЕЛЯТ</w:t>
      </w:r>
      <w:r w:rsidRPr="00B94BCA">
        <w:t xml:space="preserve"> дължи на </w:t>
      </w:r>
      <w:r w:rsidRPr="00B94BCA">
        <w:rPr>
          <w:b/>
        </w:rPr>
        <w:t>ИЗПЪЛНИТЕЛЯ</w:t>
      </w:r>
      <w:r w:rsidRPr="00B94BCA">
        <w:t xml:space="preserve"> неустойка </w:t>
      </w:r>
      <w:r w:rsidRPr="00B94BCA">
        <w:rPr>
          <w:color w:val="000000"/>
        </w:rPr>
        <w:t>в размер на 0,1% (нула цяло и един процента) от стойността на дължимото плащане по договора за всеки просрочен ден, но не повече от 10 % (десет процента) от цената на договора.</w:t>
      </w:r>
    </w:p>
    <w:p w14:paraId="456700D6" w14:textId="77777777" w:rsidR="00892275" w:rsidRPr="00B94BCA" w:rsidRDefault="00892275" w:rsidP="00892275">
      <w:pPr>
        <w:ind w:firstLine="567"/>
        <w:jc w:val="both"/>
        <w:rPr>
          <w:lang w:eastAsia="bg-BG"/>
        </w:rPr>
      </w:pPr>
      <w:r w:rsidRPr="00B94BCA">
        <w:rPr>
          <w:lang w:eastAsia="bg-BG"/>
        </w:rPr>
        <w:t xml:space="preserve"> </w:t>
      </w:r>
    </w:p>
    <w:p w14:paraId="1B97E690" w14:textId="77777777" w:rsidR="00892275" w:rsidRPr="00B94BCA" w:rsidRDefault="00892275" w:rsidP="00892275">
      <w:pPr>
        <w:tabs>
          <w:tab w:val="left" w:pos="540"/>
          <w:tab w:val="left" w:pos="720"/>
        </w:tabs>
        <w:ind w:firstLine="567"/>
        <w:jc w:val="both"/>
        <w:rPr>
          <w:color w:val="000000"/>
        </w:rPr>
      </w:pPr>
    </w:p>
    <w:p w14:paraId="2D74ED78" w14:textId="4C58306E" w:rsidR="00892275" w:rsidRPr="00B94BCA" w:rsidRDefault="00B90F65" w:rsidP="00892275">
      <w:pPr>
        <w:keepNext/>
        <w:tabs>
          <w:tab w:val="left" w:pos="567"/>
          <w:tab w:val="left" w:pos="900"/>
        </w:tabs>
        <w:jc w:val="both"/>
        <w:rPr>
          <w:b/>
          <w:lang w:eastAsia="bg-BG"/>
        </w:rPr>
      </w:pPr>
      <w:r>
        <w:rPr>
          <w:b/>
          <w:lang w:eastAsia="bg-BG"/>
        </w:rPr>
        <w:tab/>
      </w:r>
      <w:r w:rsidR="00BB2A71">
        <w:rPr>
          <w:b/>
          <w:bCs/>
          <w:lang w:val="en-US" w:eastAsia="bg-BG"/>
        </w:rPr>
        <w:t>VIII</w:t>
      </w:r>
      <w:r w:rsidR="00892275" w:rsidRPr="00B94BCA">
        <w:rPr>
          <w:b/>
          <w:lang w:eastAsia="bg-BG"/>
        </w:rPr>
        <w:t>. НЕПРЕОДОЛИМА СИЛА</w:t>
      </w:r>
    </w:p>
    <w:p w14:paraId="79C6CF2F" w14:textId="77777777" w:rsidR="00892275" w:rsidRPr="00B94BCA" w:rsidRDefault="00892275" w:rsidP="00892275">
      <w:pPr>
        <w:keepNext/>
        <w:tabs>
          <w:tab w:val="left" w:pos="567"/>
          <w:tab w:val="left" w:pos="900"/>
        </w:tabs>
        <w:jc w:val="both"/>
        <w:rPr>
          <w:b/>
          <w:lang w:eastAsia="bg-BG"/>
        </w:rPr>
      </w:pPr>
    </w:p>
    <w:p w14:paraId="5B073FEC" w14:textId="332CF066" w:rsidR="00892275" w:rsidRPr="00B94BCA" w:rsidRDefault="00345DC3" w:rsidP="00892275">
      <w:pPr>
        <w:tabs>
          <w:tab w:val="left" w:pos="567"/>
          <w:tab w:val="left" w:pos="900"/>
        </w:tabs>
        <w:ind w:firstLine="567"/>
        <w:jc w:val="both"/>
        <w:rPr>
          <w:lang w:eastAsia="bg-BG"/>
        </w:rPr>
      </w:pPr>
      <w:r>
        <w:rPr>
          <w:b/>
          <w:bCs/>
          <w:lang w:eastAsia="bg-BG"/>
        </w:rPr>
        <w:t xml:space="preserve">Чл. </w:t>
      </w:r>
      <w:r w:rsidR="005A4BAF">
        <w:rPr>
          <w:b/>
          <w:bCs/>
          <w:lang w:eastAsia="bg-BG"/>
        </w:rPr>
        <w:t>15.</w:t>
      </w:r>
      <w:r w:rsidR="00892275" w:rsidRPr="00B94BCA">
        <w:rPr>
          <w:b/>
          <w:bCs/>
          <w:lang w:eastAsia="bg-BG"/>
        </w:rPr>
        <w:t xml:space="preserve"> </w:t>
      </w:r>
      <w:r w:rsidR="00892275" w:rsidRPr="00B94BCA">
        <w:rPr>
          <w:lang w:eastAsia="bg-BG"/>
        </w:rPr>
        <w:t xml:space="preserve">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14:paraId="402C38B2" w14:textId="062ACDFC" w:rsidR="00892275" w:rsidRPr="00B94BCA" w:rsidRDefault="00345DC3" w:rsidP="00892275">
      <w:pPr>
        <w:tabs>
          <w:tab w:val="left" w:pos="567"/>
          <w:tab w:val="left" w:pos="900"/>
        </w:tabs>
        <w:ind w:firstLine="567"/>
        <w:jc w:val="both"/>
        <w:rPr>
          <w:lang w:eastAsia="bg-BG"/>
        </w:rPr>
      </w:pPr>
      <w:r>
        <w:rPr>
          <w:b/>
          <w:bCs/>
          <w:lang w:eastAsia="bg-BG"/>
        </w:rPr>
        <w:t xml:space="preserve">Чл. </w:t>
      </w:r>
      <w:r w:rsidR="005A4BAF">
        <w:rPr>
          <w:b/>
          <w:bCs/>
          <w:lang w:eastAsia="bg-BG"/>
        </w:rPr>
        <w:t>16.</w:t>
      </w:r>
      <w:r w:rsidR="00892275" w:rsidRPr="00B94BCA">
        <w:rPr>
          <w:b/>
          <w:bCs/>
          <w:lang w:eastAsia="bg-BG"/>
        </w:rPr>
        <w:t xml:space="preserve"> </w:t>
      </w:r>
      <w:r w:rsidR="00892275" w:rsidRPr="00B94BCA">
        <w:rPr>
          <w:lang w:eastAsia="bg-BG"/>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14:paraId="7B87D715" w14:textId="47BF04E0" w:rsidR="00892275" w:rsidRPr="00B94BCA" w:rsidRDefault="00345DC3" w:rsidP="00892275">
      <w:pPr>
        <w:tabs>
          <w:tab w:val="left" w:pos="567"/>
          <w:tab w:val="left" w:pos="900"/>
        </w:tabs>
        <w:ind w:firstLine="567"/>
        <w:jc w:val="both"/>
        <w:rPr>
          <w:lang w:eastAsia="bg-BG"/>
        </w:rPr>
      </w:pPr>
      <w:r>
        <w:rPr>
          <w:b/>
          <w:bCs/>
          <w:lang w:eastAsia="bg-BG"/>
        </w:rPr>
        <w:t xml:space="preserve">Чл. </w:t>
      </w:r>
      <w:r w:rsidR="005A4BAF">
        <w:rPr>
          <w:b/>
          <w:bCs/>
          <w:lang w:eastAsia="bg-BG"/>
        </w:rPr>
        <w:t xml:space="preserve">17. </w:t>
      </w:r>
      <w:r w:rsidR="00892275" w:rsidRPr="00B94BCA">
        <w:rPr>
          <w:lang w:eastAsia="bg-BG"/>
        </w:rPr>
        <w:t xml:space="preserve">Докато трае непреодолимата сила, изпълнението на задължението се спира. </w:t>
      </w:r>
    </w:p>
    <w:p w14:paraId="25533957" w14:textId="34C013A9" w:rsidR="00892275" w:rsidRPr="00B94BCA" w:rsidRDefault="00345DC3" w:rsidP="00892275">
      <w:pPr>
        <w:tabs>
          <w:tab w:val="left" w:pos="567"/>
          <w:tab w:val="left" w:pos="900"/>
        </w:tabs>
        <w:ind w:firstLine="567"/>
        <w:jc w:val="both"/>
        <w:rPr>
          <w:lang w:eastAsia="bg-BG"/>
        </w:rPr>
      </w:pPr>
      <w:r>
        <w:rPr>
          <w:b/>
          <w:bCs/>
          <w:lang w:eastAsia="bg-BG"/>
        </w:rPr>
        <w:t xml:space="preserve">Чл. </w:t>
      </w:r>
      <w:r w:rsidR="00F10299">
        <w:rPr>
          <w:b/>
          <w:bCs/>
          <w:lang w:eastAsia="bg-BG"/>
        </w:rPr>
        <w:t xml:space="preserve"> </w:t>
      </w:r>
      <w:r w:rsidR="005A4BAF">
        <w:rPr>
          <w:b/>
          <w:bCs/>
          <w:lang w:eastAsia="bg-BG"/>
        </w:rPr>
        <w:t xml:space="preserve">18. </w:t>
      </w:r>
      <w:r w:rsidR="00892275" w:rsidRPr="00B94BCA">
        <w:rPr>
          <w:lang w:eastAsia="bg-BG"/>
        </w:rPr>
        <w:t xml:space="preserve">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 </w:t>
      </w:r>
    </w:p>
    <w:p w14:paraId="04CB8A10" w14:textId="77777777" w:rsidR="00C92EBE" w:rsidRDefault="00C92EBE" w:rsidP="00892275">
      <w:pPr>
        <w:pStyle w:val="Default"/>
        <w:ind w:firstLine="567"/>
        <w:jc w:val="both"/>
        <w:rPr>
          <w:b/>
          <w:bCs/>
        </w:rPr>
      </w:pPr>
    </w:p>
    <w:p w14:paraId="0F7C37EB" w14:textId="31B25F60" w:rsidR="00892275" w:rsidRPr="00B94BCA" w:rsidRDefault="0001554C" w:rsidP="00892275">
      <w:pPr>
        <w:pStyle w:val="Default"/>
        <w:ind w:firstLine="567"/>
        <w:jc w:val="both"/>
        <w:rPr>
          <w:b/>
          <w:bCs/>
        </w:rPr>
      </w:pPr>
      <w:r>
        <w:rPr>
          <w:b/>
          <w:bCs/>
          <w:lang w:val="en-US"/>
        </w:rPr>
        <w:t>I</w:t>
      </w:r>
      <w:r w:rsidR="00B90F65">
        <w:rPr>
          <w:b/>
          <w:bCs/>
        </w:rPr>
        <w:t>Х</w:t>
      </w:r>
      <w:r w:rsidR="00892275" w:rsidRPr="00B94BCA">
        <w:rPr>
          <w:b/>
          <w:bCs/>
        </w:rPr>
        <w:t>. ПРЕКРАТЯВАНЕ ИЛИ РАЗВАЛЯНЕ НА ДОГОВОРА</w:t>
      </w:r>
    </w:p>
    <w:p w14:paraId="2B79FD60" w14:textId="77777777" w:rsidR="00892275" w:rsidRPr="00B94BCA" w:rsidRDefault="00892275" w:rsidP="00892275">
      <w:pPr>
        <w:pStyle w:val="Default"/>
        <w:ind w:firstLine="567"/>
        <w:jc w:val="both"/>
        <w:rPr>
          <w:b/>
          <w:bCs/>
        </w:rPr>
      </w:pPr>
    </w:p>
    <w:p w14:paraId="01FA1EE6" w14:textId="0948465D" w:rsidR="00892275" w:rsidRPr="00B94BCA" w:rsidRDefault="00345DC3" w:rsidP="00892275">
      <w:pPr>
        <w:ind w:firstLine="567"/>
        <w:jc w:val="both"/>
      </w:pPr>
      <w:r>
        <w:rPr>
          <w:b/>
        </w:rPr>
        <w:t xml:space="preserve">Чл. </w:t>
      </w:r>
      <w:r w:rsidR="00F10299">
        <w:rPr>
          <w:b/>
        </w:rPr>
        <w:t xml:space="preserve"> </w:t>
      </w:r>
      <w:r w:rsidR="005A4BAF">
        <w:rPr>
          <w:b/>
        </w:rPr>
        <w:t xml:space="preserve">19. </w:t>
      </w:r>
      <w:r w:rsidR="00892275" w:rsidRPr="00B94BCA">
        <w:rPr>
          <w:b/>
        </w:rPr>
        <w:t xml:space="preserve"> </w:t>
      </w:r>
      <w:r w:rsidR="00892275" w:rsidRPr="00B94BCA">
        <w:t>Настоящият договор се прекратява:</w:t>
      </w:r>
    </w:p>
    <w:p w14:paraId="73801AEB" w14:textId="54BBB7FA" w:rsidR="00892275" w:rsidRPr="00B94BCA" w:rsidRDefault="00892275" w:rsidP="00892275">
      <w:pPr>
        <w:ind w:firstLine="567"/>
        <w:jc w:val="both"/>
      </w:pPr>
      <w:r w:rsidRPr="00B94BCA">
        <w:t>1. по взаимно съгласие</w:t>
      </w:r>
      <w:r w:rsidR="005B6C30">
        <w:t xml:space="preserve"> между страните</w:t>
      </w:r>
      <w:r w:rsidRPr="00B94BCA">
        <w:t>, изразено в писмен вид;</w:t>
      </w:r>
    </w:p>
    <w:p w14:paraId="1495A083" w14:textId="3521524A" w:rsidR="00892275" w:rsidRPr="00B94BCA" w:rsidRDefault="00892275" w:rsidP="0064073C">
      <w:pPr>
        <w:ind w:firstLine="567"/>
        <w:jc w:val="both"/>
      </w:pPr>
      <w:r w:rsidRPr="00B94BCA">
        <w:t xml:space="preserve">2. при предсрочно прекратяване на </w:t>
      </w:r>
      <w:r w:rsidR="005B6C30">
        <w:t>изпълнението на проект „</w:t>
      </w:r>
      <w:r w:rsidR="005B6C30" w:rsidRPr="005B6C30">
        <w:t>Менторска подкрепа за студенти от ромски произход, изучаващи здравни специалности“</w:t>
      </w:r>
      <w:r w:rsidR="005B6C30" w:rsidRPr="00B94BCA">
        <w:t xml:space="preserve"> </w:t>
      </w:r>
      <w:r w:rsidRPr="00B94BCA">
        <w:t>или липса на финансиране</w:t>
      </w:r>
      <w:r w:rsidR="0064073C">
        <w:t>;</w:t>
      </w:r>
    </w:p>
    <w:p w14:paraId="4B3B84CD" w14:textId="77777777" w:rsidR="0064073C" w:rsidRDefault="0064073C" w:rsidP="00892275">
      <w:pPr>
        <w:ind w:firstLine="567"/>
        <w:jc w:val="both"/>
      </w:pPr>
      <w:r>
        <w:t>3</w:t>
      </w:r>
      <w:r w:rsidR="00892275" w:rsidRPr="00B94BCA">
        <w:t xml:space="preserve">. </w:t>
      </w:r>
      <w:r w:rsidRPr="0064073C">
        <w:t>с изпълнението му или с изтичането на срока, за който е сключен</w:t>
      </w:r>
      <w:r>
        <w:t>.</w:t>
      </w:r>
    </w:p>
    <w:p w14:paraId="456283B0" w14:textId="77777777" w:rsidR="0064073C" w:rsidRDefault="0064073C" w:rsidP="00892275">
      <w:pPr>
        <w:ind w:firstLine="567"/>
        <w:jc w:val="both"/>
      </w:pPr>
      <w:r>
        <w:t xml:space="preserve">4. </w:t>
      </w:r>
      <w:r w:rsidRPr="0064073C">
        <w:t>когато изпълнението стане невъзможно поради причина, за която никоя от страните не носи отговорност</w:t>
      </w:r>
      <w:r>
        <w:t>.</w:t>
      </w:r>
    </w:p>
    <w:p w14:paraId="6F62E142" w14:textId="77777777" w:rsidR="0064073C" w:rsidRPr="00B94BCA" w:rsidRDefault="0064073C" w:rsidP="0064073C">
      <w:pPr>
        <w:ind w:firstLine="567"/>
        <w:jc w:val="both"/>
      </w:pPr>
      <w:r>
        <w:t xml:space="preserve"> 5. </w:t>
      </w:r>
      <w:r w:rsidRPr="00B94BCA">
        <w:t>при виновно неизпълнение на задълженията на една от страните по договора с 15–дневно писмено предизвестие от изправната до неизправната страна;</w:t>
      </w:r>
    </w:p>
    <w:p w14:paraId="25751680" w14:textId="77777777" w:rsidR="00DB12D9" w:rsidRDefault="0064073C" w:rsidP="00DB12D9">
      <w:pPr>
        <w:ind w:firstLine="567"/>
        <w:jc w:val="both"/>
      </w:pPr>
      <w:r>
        <w:t>6</w:t>
      </w:r>
      <w:r w:rsidRPr="00B94BCA">
        <w:t xml:space="preserve">. при констатирани нередности или конфликт на интереси с изпращане на едностранно писмено предизвестие от </w:t>
      </w:r>
      <w:r w:rsidRPr="00B94BCA">
        <w:rPr>
          <w:b/>
        </w:rPr>
        <w:t xml:space="preserve">ВЪЗЛОЖИТЕЛЯ </w:t>
      </w:r>
      <w:r w:rsidRPr="00B94BCA">
        <w:t xml:space="preserve">до </w:t>
      </w:r>
      <w:r w:rsidRPr="00B94BCA">
        <w:rPr>
          <w:b/>
        </w:rPr>
        <w:t>ИЗПЪЛНИТЕЛЯ</w:t>
      </w:r>
      <w:r w:rsidRPr="00B94BCA">
        <w:t>;</w:t>
      </w:r>
    </w:p>
    <w:p w14:paraId="5DDA401C" w14:textId="2686BF80" w:rsidR="00DB12D9" w:rsidRPr="00DB12D9" w:rsidRDefault="00DB12D9" w:rsidP="00DB12D9">
      <w:pPr>
        <w:ind w:firstLine="567"/>
        <w:jc w:val="both"/>
      </w:pPr>
      <w:r>
        <w:t xml:space="preserve">7. </w:t>
      </w:r>
      <w:r w:rsidRPr="00DB12D9">
        <w:t>Договорът с изпълнителя се прекратява</w:t>
      </w:r>
      <w:r w:rsidR="005B6C30">
        <w:t xml:space="preserve"> и</w:t>
      </w:r>
      <w:r w:rsidRPr="00DB12D9">
        <w:t xml:space="preserve"> </w:t>
      </w:r>
      <w:r>
        <w:t>в следните случаи</w:t>
      </w:r>
      <w:r w:rsidRPr="00DB12D9">
        <w:t>:</w:t>
      </w:r>
    </w:p>
    <w:p w14:paraId="2E7E2057" w14:textId="77777777" w:rsidR="00DB12D9" w:rsidRPr="00DB12D9" w:rsidRDefault="00DB12D9" w:rsidP="00DB12D9">
      <w:pPr>
        <w:pStyle w:val="ListParagraph"/>
        <w:numPr>
          <w:ilvl w:val="1"/>
          <w:numId w:val="17"/>
        </w:numPr>
        <w:spacing w:after="200" w:line="276" w:lineRule="auto"/>
        <w:jc w:val="both"/>
      </w:pPr>
      <w:r w:rsidRPr="00DB12D9">
        <w:lastRenderedPageBreak/>
        <w:t>при смърт на наставника;</w:t>
      </w:r>
    </w:p>
    <w:p w14:paraId="25C64287" w14:textId="77777777" w:rsidR="00DB12D9" w:rsidRPr="00DB12D9" w:rsidRDefault="00DB12D9" w:rsidP="00DB12D9">
      <w:pPr>
        <w:pStyle w:val="ListParagraph"/>
        <w:numPr>
          <w:ilvl w:val="1"/>
          <w:numId w:val="17"/>
        </w:numPr>
        <w:spacing w:after="200" w:line="276" w:lineRule="auto"/>
        <w:jc w:val="both"/>
      </w:pPr>
      <w:r w:rsidRPr="00DB12D9">
        <w:t>при невъзможност да изпълнява възложената му работа поради болест, довела до трайна неработоспособност;</w:t>
      </w:r>
    </w:p>
    <w:p w14:paraId="027CBDC9" w14:textId="77777777" w:rsidR="00DB12D9" w:rsidRPr="00DB12D9" w:rsidRDefault="00DB12D9" w:rsidP="00DB12D9">
      <w:pPr>
        <w:pStyle w:val="ListParagraph"/>
        <w:numPr>
          <w:ilvl w:val="1"/>
          <w:numId w:val="17"/>
        </w:numPr>
        <w:spacing w:after="200" w:line="276" w:lineRule="auto"/>
        <w:jc w:val="both"/>
      </w:pPr>
      <w:r w:rsidRPr="00DB12D9">
        <w:t>ако бъде осъден на лишаване от свобода за умишлено престъпление от общ характер;</w:t>
      </w:r>
    </w:p>
    <w:p w14:paraId="73D673D5" w14:textId="77EEC165" w:rsidR="0064073C" w:rsidRPr="00BB2A71" w:rsidRDefault="00DB12D9" w:rsidP="00BB2A71">
      <w:pPr>
        <w:pStyle w:val="ListParagraph"/>
        <w:numPr>
          <w:ilvl w:val="1"/>
          <w:numId w:val="17"/>
        </w:numPr>
        <w:spacing w:after="200" w:line="276" w:lineRule="auto"/>
        <w:jc w:val="both"/>
      </w:pPr>
      <w:r w:rsidRPr="00DB12D9">
        <w:t>ако бъде лишен от право да упражнява професията си или настъпи основание, което би довели до несъответствие с минималните изисквания за изпълнение на договора</w:t>
      </w:r>
      <w:r>
        <w:t>.</w:t>
      </w:r>
    </w:p>
    <w:p w14:paraId="3497CC45" w14:textId="77777777" w:rsidR="00892275" w:rsidRPr="00B94BCA" w:rsidRDefault="00892275" w:rsidP="00892275">
      <w:pPr>
        <w:pStyle w:val="Default"/>
        <w:jc w:val="both"/>
        <w:rPr>
          <w:b/>
          <w:bCs/>
        </w:rPr>
      </w:pPr>
      <w:r w:rsidRPr="00B94BCA">
        <w:rPr>
          <w:color w:val="auto"/>
          <w:lang w:eastAsia="en-US"/>
        </w:rPr>
        <w:tab/>
      </w:r>
    </w:p>
    <w:p w14:paraId="3E844184" w14:textId="3B57C692" w:rsidR="00892275" w:rsidRPr="00B94BCA" w:rsidRDefault="00784B27" w:rsidP="00892275">
      <w:pPr>
        <w:pStyle w:val="Default"/>
        <w:ind w:firstLine="567"/>
        <w:jc w:val="both"/>
        <w:rPr>
          <w:b/>
          <w:bCs/>
        </w:rPr>
      </w:pPr>
      <w:r>
        <w:rPr>
          <w:b/>
          <w:bCs/>
        </w:rPr>
        <w:t>Х</w:t>
      </w:r>
      <w:r w:rsidR="00892275" w:rsidRPr="00B94BCA">
        <w:rPr>
          <w:b/>
          <w:bCs/>
        </w:rPr>
        <w:t>. ИЗМЕНЕНИЯ НА ДОГОВОРА</w:t>
      </w:r>
    </w:p>
    <w:p w14:paraId="72D2459C" w14:textId="77777777" w:rsidR="00892275" w:rsidRPr="00B94BCA" w:rsidRDefault="00892275" w:rsidP="00892275">
      <w:pPr>
        <w:pStyle w:val="Default"/>
        <w:ind w:firstLine="567"/>
        <w:jc w:val="both"/>
        <w:rPr>
          <w:b/>
          <w:bCs/>
        </w:rPr>
      </w:pPr>
    </w:p>
    <w:p w14:paraId="07C557A7" w14:textId="298C5FE9" w:rsidR="00892275" w:rsidRDefault="00784B27" w:rsidP="00892275">
      <w:pPr>
        <w:pStyle w:val="Default"/>
        <w:ind w:firstLine="567"/>
        <w:jc w:val="both"/>
      </w:pPr>
      <w:r>
        <w:rPr>
          <w:b/>
        </w:rPr>
        <w:t xml:space="preserve">Чл. </w:t>
      </w:r>
      <w:r w:rsidR="005A4BAF">
        <w:rPr>
          <w:b/>
        </w:rPr>
        <w:t>20.</w:t>
      </w:r>
      <w:r w:rsidR="00892275" w:rsidRPr="00B94BCA">
        <w:rPr>
          <w:b/>
        </w:rPr>
        <w:t xml:space="preserve"> </w:t>
      </w:r>
      <w:r w:rsidR="00892275" w:rsidRPr="00B94BCA">
        <w:t xml:space="preserve">Настоящият договор може да бъде изменян само на основанията, предвидени в </w:t>
      </w:r>
      <w:r w:rsidR="00F822E9" w:rsidRPr="003B7250">
        <w:rPr>
          <w:bCs/>
        </w:rPr>
        <w:t>П</w:t>
      </w:r>
      <w:r w:rsidR="00F822E9" w:rsidRPr="00F822E9">
        <w:rPr>
          <w:bCs/>
        </w:rPr>
        <w:t xml:space="preserve">МС </w:t>
      </w:r>
      <w:r w:rsidR="00F822E9" w:rsidRPr="003B7250">
        <w:rPr>
          <w:bCs/>
        </w:rPr>
        <w:t xml:space="preserve">№ 118 ОТ 20 </w:t>
      </w:r>
      <w:r w:rsidR="00F822E9" w:rsidRPr="00F822E9">
        <w:rPr>
          <w:bCs/>
        </w:rPr>
        <w:t xml:space="preserve">май </w:t>
      </w:r>
      <w:r w:rsidR="00F822E9" w:rsidRPr="003B7250">
        <w:rPr>
          <w:bCs/>
        </w:rPr>
        <w:t xml:space="preserve">2014 </w:t>
      </w:r>
      <w:r w:rsidR="00F822E9" w:rsidRPr="00F822E9">
        <w:rPr>
          <w:bCs/>
        </w:rPr>
        <w:t>г</w:t>
      </w:r>
      <w:r w:rsidR="00F822E9" w:rsidRPr="003B7250">
        <w:rPr>
          <w:bCs/>
        </w:rPr>
        <w:t>.</w:t>
      </w:r>
      <w:r w:rsidR="00F822E9" w:rsidRPr="00F822E9">
        <w:rPr>
          <w:bCs/>
        </w:rPr>
        <w:t xml:space="preserve"> </w:t>
      </w:r>
      <w:r w:rsidR="00F822E9" w:rsidRPr="00F822E9">
        <w:rPr>
          <w:bCs/>
          <w:lang w:val="ru-RU"/>
        </w:rPr>
        <w:t xml:space="preserve">за условията и реда за определяне на изпълнител от страна на бенефициенти на БФП от Финансовия механизъм за ЕИП, Норвежкия финансов механизъм, Фонд </w:t>
      </w:r>
      <w:r w:rsidR="00F822E9" w:rsidRPr="003B7250">
        <w:rPr>
          <w:bCs/>
        </w:rPr>
        <w:t>“</w:t>
      </w:r>
      <w:r w:rsidR="00F822E9" w:rsidRPr="00F822E9">
        <w:rPr>
          <w:bCs/>
          <w:lang w:val="ru-RU"/>
        </w:rPr>
        <w:t>Убежище, миграция и интеграция</w:t>
      </w:r>
      <w:r w:rsidR="00F822E9" w:rsidRPr="003B7250">
        <w:rPr>
          <w:bCs/>
        </w:rPr>
        <w:t>”</w:t>
      </w:r>
      <w:r w:rsidR="00F822E9" w:rsidRPr="00F822E9">
        <w:rPr>
          <w:bCs/>
          <w:lang w:val="ru-RU"/>
        </w:rPr>
        <w:t xml:space="preserve"> и Фонд </w:t>
      </w:r>
      <w:r w:rsidR="00F822E9" w:rsidRPr="003B7250">
        <w:rPr>
          <w:bCs/>
        </w:rPr>
        <w:t>“</w:t>
      </w:r>
      <w:r w:rsidR="00F822E9" w:rsidRPr="00F822E9">
        <w:rPr>
          <w:bCs/>
          <w:lang w:val="ru-RU"/>
        </w:rPr>
        <w:t>Вътрешна сигурност"</w:t>
      </w:r>
      <w:r w:rsidR="00F822E9">
        <w:t>.</w:t>
      </w:r>
    </w:p>
    <w:p w14:paraId="38C05D63" w14:textId="77777777" w:rsidR="00F822E9" w:rsidRDefault="00F822E9" w:rsidP="00892275">
      <w:pPr>
        <w:pStyle w:val="Default"/>
        <w:ind w:firstLine="567"/>
        <w:jc w:val="both"/>
      </w:pPr>
    </w:p>
    <w:p w14:paraId="46CB6FE3" w14:textId="77777777" w:rsidR="00F822E9" w:rsidRPr="00B94BCA" w:rsidRDefault="00F822E9" w:rsidP="00892275">
      <w:pPr>
        <w:pStyle w:val="Default"/>
        <w:ind w:firstLine="567"/>
        <w:jc w:val="both"/>
      </w:pPr>
    </w:p>
    <w:p w14:paraId="059037E7" w14:textId="3EA5C438" w:rsidR="00892275" w:rsidRPr="00B94BCA" w:rsidRDefault="00B94BCA" w:rsidP="00892275">
      <w:pPr>
        <w:pStyle w:val="Default"/>
        <w:ind w:firstLine="567"/>
        <w:jc w:val="both"/>
        <w:rPr>
          <w:b/>
          <w:bCs/>
        </w:rPr>
      </w:pPr>
      <w:r>
        <w:rPr>
          <w:b/>
          <w:bCs/>
        </w:rPr>
        <w:t>Х</w:t>
      </w:r>
      <w:r w:rsidR="00784B27">
        <w:rPr>
          <w:b/>
          <w:bCs/>
          <w:lang w:val="en-GB"/>
        </w:rPr>
        <w:t>I</w:t>
      </w:r>
      <w:r w:rsidR="00892275" w:rsidRPr="00B94BCA">
        <w:rPr>
          <w:b/>
          <w:bCs/>
        </w:rPr>
        <w:t>. ОБЩИ УСЛОВИЯ</w:t>
      </w:r>
    </w:p>
    <w:p w14:paraId="08BD43A1" w14:textId="77777777" w:rsidR="00892275" w:rsidRPr="00B94BCA" w:rsidRDefault="00892275" w:rsidP="00892275">
      <w:pPr>
        <w:pStyle w:val="Default"/>
        <w:ind w:firstLine="567"/>
        <w:jc w:val="both"/>
        <w:rPr>
          <w:b/>
          <w:bCs/>
        </w:rPr>
      </w:pPr>
    </w:p>
    <w:p w14:paraId="5FD83F7E" w14:textId="19C25595" w:rsidR="00892275" w:rsidRPr="00B94BCA" w:rsidRDefault="00345DC3" w:rsidP="00892275">
      <w:pPr>
        <w:pStyle w:val="Default"/>
        <w:ind w:firstLine="567"/>
        <w:jc w:val="both"/>
      </w:pPr>
      <w:r>
        <w:rPr>
          <w:b/>
        </w:rPr>
        <w:t xml:space="preserve">Чл. </w:t>
      </w:r>
      <w:r w:rsidR="005A4BAF">
        <w:rPr>
          <w:b/>
        </w:rPr>
        <w:t>21.</w:t>
      </w:r>
      <w:r w:rsidR="00892275" w:rsidRPr="00B94BCA">
        <w:rPr>
          <w:b/>
        </w:rPr>
        <w:t xml:space="preserve"> </w:t>
      </w:r>
      <w:r w:rsidR="00892275" w:rsidRPr="00B94BCA">
        <w:t xml:space="preserve">Всяка страна се задължава при промяна на адреса и банковите си сметки да уведоми незабавно другата страна. </w:t>
      </w:r>
    </w:p>
    <w:p w14:paraId="0608B3F9" w14:textId="4B5964A6" w:rsidR="00892275" w:rsidRPr="00B94BCA" w:rsidRDefault="00784B27" w:rsidP="00892275">
      <w:pPr>
        <w:pStyle w:val="Default"/>
        <w:ind w:firstLine="567"/>
        <w:jc w:val="both"/>
      </w:pPr>
      <w:r>
        <w:rPr>
          <w:b/>
        </w:rPr>
        <w:t>Чл. 2</w:t>
      </w:r>
      <w:r w:rsidR="005A4BAF">
        <w:rPr>
          <w:b/>
        </w:rPr>
        <w:t>2</w:t>
      </w:r>
      <w:r w:rsidR="00892275" w:rsidRPr="00B94BCA">
        <w:rPr>
          <w:b/>
        </w:rPr>
        <w:t>.</w:t>
      </w:r>
      <w:r w:rsidR="00892275" w:rsidRPr="00B94BCA">
        <w:t xml:space="preserve"> По отношение на този договор ще се прилага и той ще бъде тълкуван в съответствие с българските закони. Страните се съгласяват, че разглеждането на споровете, свързани с изпълнението и тълкуването на този договор, ще бъде в подведомствеността на българските съдилища.</w:t>
      </w:r>
    </w:p>
    <w:p w14:paraId="16ECF9DA" w14:textId="77777777" w:rsidR="00892275" w:rsidRPr="00B94BCA" w:rsidRDefault="00892275" w:rsidP="00892275">
      <w:pPr>
        <w:pStyle w:val="Default"/>
        <w:ind w:firstLine="567"/>
        <w:jc w:val="both"/>
      </w:pPr>
    </w:p>
    <w:p w14:paraId="1C39E1FC" w14:textId="77777777" w:rsidR="00892275" w:rsidRPr="00B94BCA" w:rsidRDefault="00892275" w:rsidP="00892275">
      <w:pPr>
        <w:ind w:firstLine="567"/>
        <w:jc w:val="both"/>
      </w:pPr>
      <w:r w:rsidRPr="00B94BCA">
        <w:t xml:space="preserve">Настоящият договор се състави и подписа в четири еднообразни екземпляра – три за </w:t>
      </w:r>
      <w:r w:rsidRPr="00B94BCA">
        <w:rPr>
          <w:b/>
        </w:rPr>
        <w:t>ВЪЗЛОЖИТЕЛЯ</w:t>
      </w:r>
      <w:r w:rsidRPr="00B94BCA">
        <w:t xml:space="preserve"> и един за </w:t>
      </w:r>
      <w:r w:rsidRPr="00B94BCA">
        <w:rPr>
          <w:b/>
        </w:rPr>
        <w:t>ИЗПЪЛНИТЕЛЯ</w:t>
      </w:r>
      <w:r w:rsidRPr="00B94BCA">
        <w:t>.</w:t>
      </w:r>
    </w:p>
    <w:p w14:paraId="739F4674" w14:textId="77777777" w:rsidR="00892275" w:rsidRPr="00B94BCA" w:rsidRDefault="00892275" w:rsidP="00892275">
      <w:pPr>
        <w:pStyle w:val="Default"/>
        <w:ind w:firstLine="567"/>
        <w:jc w:val="both"/>
        <w:rPr>
          <w:color w:val="auto"/>
        </w:rPr>
      </w:pPr>
    </w:p>
    <w:p w14:paraId="405EBC0A" w14:textId="77777777" w:rsidR="00892275" w:rsidRPr="00B94BCA" w:rsidRDefault="00892275" w:rsidP="00892275">
      <w:pPr>
        <w:pStyle w:val="Default"/>
        <w:ind w:firstLine="567"/>
        <w:jc w:val="both"/>
        <w:rPr>
          <w:color w:val="auto"/>
        </w:rPr>
      </w:pPr>
      <w:r w:rsidRPr="00B94BCA">
        <w:rPr>
          <w:color w:val="auto"/>
        </w:rPr>
        <w:t xml:space="preserve">Неразделна част от настоящия договор са следните приложения: </w:t>
      </w:r>
    </w:p>
    <w:p w14:paraId="0D6094B1" w14:textId="77777777" w:rsidR="00892275" w:rsidRPr="00B94BCA" w:rsidRDefault="00892275" w:rsidP="00892275">
      <w:pPr>
        <w:pStyle w:val="Default"/>
        <w:ind w:firstLine="567"/>
        <w:jc w:val="both"/>
        <w:rPr>
          <w:color w:val="auto"/>
        </w:rPr>
      </w:pPr>
      <w:r w:rsidRPr="00B94BCA">
        <w:rPr>
          <w:color w:val="auto"/>
        </w:rPr>
        <w:t>Приложение № 1 – Техническа  спецификация;</w:t>
      </w:r>
    </w:p>
    <w:p w14:paraId="4D350199" w14:textId="77777777" w:rsidR="00892275" w:rsidRDefault="00892275" w:rsidP="00892275">
      <w:pPr>
        <w:pStyle w:val="Default"/>
        <w:ind w:firstLine="567"/>
        <w:jc w:val="both"/>
        <w:rPr>
          <w:color w:val="auto"/>
        </w:rPr>
      </w:pPr>
      <w:r w:rsidRPr="00B94BCA">
        <w:rPr>
          <w:color w:val="auto"/>
        </w:rPr>
        <w:t>Приложение № 2 –</w:t>
      </w:r>
      <w:r w:rsidR="00DE5AA9">
        <w:rPr>
          <w:color w:val="auto"/>
        </w:rPr>
        <w:t xml:space="preserve"> Оферта на </w:t>
      </w:r>
      <w:r w:rsidR="00413894">
        <w:rPr>
          <w:color w:val="auto"/>
        </w:rPr>
        <w:t>Изпълнителя</w:t>
      </w:r>
      <w:r w:rsidRPr="00B94BCA">
        <w:rPr>
          <w:color w:val="auto"/>
        </w:rPr>
        <w:t>.</w:t>
      </w:r>
    </w:p>
    <w:p w14:paraId="06B0359F" w14:textId="77777777" w:rsidR="006639D3" w:rsidRDefault="006639D3" w:rsidP="00892275">
      <w:pPr>
        <w:pStyle w:val="Default"/>
        <w:ind w:firstLine="567"/>
        <w:jc w:val="both"/>
        <w:rPr>
          <w:color w:val="auto"/>
        </w:rPr>
      </w:pPr>
    </w:p>
    <w:p w14:paraId="3105C3E5" w14:textId="77777777" w:rsidR="006639D3" w:rsidRPr="00B94BCA" w:rsidRDefault="006639D3" w:rsidP="00892275">
      <w:pPr>
        <w:pStyle w:val="Default"/>
        <w:ind w:firstLine="567"/>
        <w:jc w:val="both"/>
        <w:rPr>
          <w:color w:val="auto"/>
        </w:rPr>
      </w:pPr>
    </w:p>
    <w:p w14:paraId="058B2660" w14:textId="77777777" w:rsidR="00892275" w:rsidRPr="00B94BCA" w:rsidRDefault="00892275" w:rsidP="00892275">
      <w:pPr>
        <w:ind w:firstLine="567"/>
        <w:jc w:val="both"/>
      </w:pPr>
    </w:p>
    <w:p w14:paraId="464BD18B" w14:textId="77777777" w:rsidR="00892275" w:rsidRPr="00B94BCA" w:rsidRDefault="00892275" w:rsidP="00892275">
      <w:pPr>
        <w:ind w:firstLine="567"/>
        <w:jc w:val="both"/>
      </w:pPr>
    </w:p>
    <w:p w14:paraId="65B2A2D3" w14:textId="77777777" w:rsidR="00892275" w:rsidRPr="00B94BCA" w:rsidRDefault="00892275" w:rsidP="00892275">
      <w:pPr>
        <w:jc w:val="both"/>
        <w:rPr>
          <w:b/>
        </w:rPr>
      </w:pPr>
      <w:r w:rsidRPr="00B94BCA">
        <w:rPr>
          <w:b/>
        </w:rPr>
        <w:t>ВЪЗЛОЖИТЕЛ</w:t>
      </w:r>
      <w:r w:rsidRPr="00B94BCA">
        <w:rPr>
          <w:b/>
        </w:rPr>
        <w:tab/>
      </w:r>
      <w:r w:rsidRPr="00B94BCA">
        <w:rPr>
          <w:b/>
        </w:rPr>
        <w:tab/>
      </w:r>
      <w:r w:rsidRPr="00B94BCA">
        <w:rPr>
          <w:b/>
        </w:rPr>
        <w:tab/>
      </w:r>
      <w:r w:rsidRPr="00B94BCA">
        <w:rPr>
          <w:b/>
        </w:rPr>
        <w:tab/>
      </w:r>
      <w:r w:rsidRPr="00B94BCA">
        <w:rPr>
          <w:b/>
        </w:rPr>
        <w:tab/>
      </w:r>
      <w:r w:rsidRPr="00B94BCA">
        <w:rPr>
          <w:b/>
        </w:rPr>
        <w:tab/>
      </w:r>
      <w:r w:rsidRPr="00B94BCA">
        <w:rPr>
          <w:b/>
        </w:rPr>
        <w:tab/>
        <w:t>ИЗПЪЛНИТЕЛ</w:t>
      </w:r>
    </w:p>
    <w:p w14:paraId="111D76FC" w14:textId="1D7E376E" w:rsidR="00892275" w:rsidRPr="00B94BCA" w:rsidRDefault="00892275" w:rsidP="00892275">
      <w:pPr>
        <w:jc w:val="both"/>
      </w:pPr>
      <w:r w:rsidRPr="00B94BCA">
        <w:t>/по</w:t>
      </w:r>
      <w:r w:rsidR="00311515" w:rsidRPr="00B94BCA">
        <w:t>дпис, име и длъжност, печат/</w:t>
      </w:r>
      <w:r w:rsidR="00311515" w:rsidRPr="00B94BCA">
        <w:tab/>
      </w:r>
      <w:r w:rsidR="00311515" w:rsidRPr="00B94BCA">
        <w:tab/>
      </w:r>
      <w:r w:rsidR="00BD1DE3">
        <w:t xml:space="preserve">                             </w:t>
      </w:r>
      <w:r w:rsidR="00BB2A71">
        <w:tab/>
      </w:r>
      <w:r w:rsidRPr="00B94BCA">
        <w:rPr>
          <w:i/>
          <w:iCs/>
        </w:rPr>
        <w:t xml:space="preserve"> </w:t>
      </w:r>
      <w:r w:rsidR="00B90F65">
        <w:t xml:space="preserve">/подпис, име </w:t>
      </w:r>
      <w:r w:rsidRPr="00B94BCA">
        <w:t>/</w:t>
      </w:r>
    </w:p>
    <w:p w14:paraId="08432318" w14:textId="1C3BED76" w:rsidR="00BE491E" w:rsidRDefault="00892275" w:rsidP="00892275">
      <w:pPr>
        <w:jc w:val="both"/>
        <w:rPr>
          <w:i/>
          <w:iCs/>
        </w:rPr>
      </w:pPr>
      <w:r w:rsidRPr="00B94BCA">
        <w:rPr>
          <w:i/>
          <w:iCs/>
        </w:rPr>
        <w:tab/>
      </w:r>
      <w:r w:rsidRPr="00B94BCA">
        <w:rPr>
          <w:i/>
          <w:iCs/>
        </w:rPr>
        <w:tab/>
      </w:r>
      <w:r w:rsidRPr="00B94BCA">
        <w:rPr>
          <w:i/>
          <w:iCs/>
        </w:rPr>
        <w:tab/>
      </w:r>
    </w:p>
    <w:p w14:paraId="038C10D6" w14:textId="77777777" w:rsidR="00F10299" w:rsidRDefault="00F10299" w:rsidP="00DB12D9">
      <w:pPr>
        <w:jc w:val="center"/>
        <w:rPr>
          <w:b/>
          <w:bCs/>
          <w:u w:val="single"/>
          <w:lang w:eastAsia="ar-SA"/>
        </w:rPr>
      </w:pPr>
    </w:p>
    <w:p w14:paraId="15062633" w14:textId="77777777" w:rsidR="003B7250" w:rsidRDefault="003B7250" w:rsidP="00DB12D9">
      <w:pPr>
        <w:jc w:val="center"/>
        <w:rPr>
          <w:b/>
          <w:bCs/>
          <w:u w:val="single"/>
          <w:lang w:eastAsia="ar-SA"/>
        </w:rPr>
      </w:pPr>
    </w:p>
    <w:p w14:paraId="27F432BE" w14:textId="77777777" w:rsidR="003B7250" w:rsidRDefault="003B7250" w:rsidP="00DB12D9">
      <w:pPr>
        <w:jc w:val="center"/>
        <w:rPr>
          <w:b/>
          <w:bCs/>
          <w:u w:val="single"/>
          <w:lang w:eastAsia="ar-SA"/>
        </w:rPr>
      </w:pPr>
    </w:p>
    <w:p w14:paraId="3F77018E" w14:textId="77777777" w:rsidR="005A4BAF" w:rsidRDefault="005A4BAF" w:rsidP="00DB12D9">
      <w:pPr>
        <w:jc w:val="center"/>
        <w:rPr>
          <w:b/>
          <w:bCs/>
          <w:u w:val="single"/>
          <w:lang w:eastAsia="ar-SA"/>
        </w:rPr>
      </w:pPr>
    </w:p>
    <w:p w14:paraId="538388D7" w14:textId="77777777" w:rsidR="005A4BAF" w:rsidRDefault="005A4BAF" w:rsidP="00DB12D9">
      <w:pPr>
        <w:jc w:val="center"/>
        <w:rPr>
          <w:b/>
          <w:bCs/>
          <w:u w:val="single"/>
          <w:lang w:eastAsia="ar-SA"/>
        </w:rPr>
      </w:pPr>
    </w:p>
    <w:p w14:paraId="78257B4A" w14:textId="77777777" w:rsidR="005A4BAF" w:rsidRDefault="005A4BAF" w:rsidP="00DB12D9">
      <w:pPr>
        <w:jc w:val="center"/>
        <w:rPr>
          <w:b/>
          <w:bCs/>
          <w:u w:val="single"/>
          <w:lang w:eastAsia="ar-SA"/>
        </w:rPr>
      </w:pPr>
    </w:p>
    <w:p w14:paraId="50F7C842" w14:textId="77777777" w:rsidR="005A4BAF" w:rsidRDefault="005A4BAF" w:rsidP="00DB12D9">
      <w:pPr>
        <w:jc w:val="center"/>
        <w:rPr>
          <w:b/>
          <w:bCs/>
          <w:u w:val="single"/>
          <w:lang w:eastAsia="ar-SA"/>
        </w:rPr>
      </w:pPr>
    </w:p>
    <w:p w14:paraId="4CCA67EA" w14:textId="77777777" w:rsidR="005A4BAF" w:rsidRDefault="005A4BAF" w:rsidP="00DB12D9">
      <w:pPr>
        <w:jc w:val="center"/>
        <w:rPr>
          <w:b/>
          <w:bCs/>
          <w:u w:val="single"/>
          <w:lang w:eastAsia="ar-SA"/>
        </w:rPr>
      </w:pPr>
    </w:p>
    <w:p w14:paraId="0C0150FB" w14:textId="77777777" w:rsidR="005A4BAF" w:rsidRDefault="005A4BAF" w:rsidP="00DB12D9">
      <w:pPr>
        <w:jc w:val="center"/>
        <w:rPr>
          <w:b/>
          <w:bCs/>
          <w:u w:val="single"/>
          <w:lang w:eastAsia="ar-SA"/>
        </w:rPr>
      </w:pPr>
    </w:p>
    <w:p w14:paraId="5E4B700C" w14:textId="77777777" w:rsidR="003B7250" w:rsidRDefault="003B7250" w:rsidP="00DB12D9">
      <w:pPr>
        <w:jc w:val="center"/>
        <w:rPr>
          <w:b/>
          <w:bCs/>
          <w:u w:val="single"/>
          <w:lang w:eastAsia="ar-SA"/>
        </w:rPr>
      </w:pPr>
    </w:p>
    <w:p w14:paraId="0F167213" w14:textId="77777777" w:rsidR="003B7250" w:rsidRDefault="003B7250" w:rsidP="00DB12D9">
      <w:pPr>
        <w:jc w:val="center"/>
        <w:rPr>
          <w:b/>
          <w:bCs/>
          <w:u w:val="single"/>
          <w:lang w:eastAsia="ar-SA"/>
        </w:rPr>
      </w:pPr>
    </w:p>
    <w:p w14:paraId="179D480B" w14:textId="77777777" w:rsidR="00F10299" w:rsidRDefault="00F10299" w:rsidP="00DB12D9">
      <w:pPr>
        <w:jc w:val="center"/>
        <w:rPr>
          <w:b/>
          <w:bCs/>
          <w:u w:val="single"/>
          <w:lang w:eastAsia="ar-SA"/>
        </w:rPr>
      </w:pPr>
    </w:p>
    <w:p w14:paraId="2846260A" w14:textId="6818B9D0" w:rsidR="00BE491E" w:rsidRPr="00BE491E" w:rsidRDefault="00BE491E" w:rsidP="00DB12D9">
      <w:pPr>
        <w:jc w:val="center"/>
        <w:rPr>
          <w:b/>
          <w:bCs/>
          <w:u w:val="single"/>
          <w:lang w:eastAsia="ar-SA"/>
        </w:rPr>
      </w:pPr>
      <w:r w:rsidRPr="00BE491E">
        <w:rPr>
          <w:b/>
          <w:bCs/>
          <w:u w:val="single"/>
          <w:lang w:eastAsia="ar-SA"/>
        </w:rPr>
        <w:t xml:space="preserve">АНЕКС № </w:t>
      </w:r>
      <w:r w:rsidR="00954E20">
        <w:rPr>
          <w:b/>
          <w:bCs/>
          <w:u w:val="single"/>
          <w:lang w:eastAsia="ar-SA"/>
        </w:rPr>
        <w:t>….</w:t>
      </w:r>
      <w:r w:rsidRPr="00BE491E">
        <w:rPr>
          <w:b/>
          <w:bCs/>
          <w:u w:val="single"/>
          <w:lang w:eastAsia="ar-SA"/>
        </w:rPr>
        <w:t xml:space="preserve"> КЪМ ДОГОВОР</w:t>
      </w:r>
    </w:p>
    <w:p w14:paraId="262E272D" w14:textId="77777777" w:rsidR="00BE491E" w:rsidRDefault="00BE491E" w:rsidP="00BE491E">
      <w:pPr>
        <w:rPr>
          <w:lang w:eastAsia="ar-SA"/>
        </w:rPr>
      </w:pPr>
    </w:p>
    <w:p w14:paraId="53A19F25" w14:textId="77777777" w:rsidR="00BE491E" w:rsidRDefault="00BE491E" w:rsidP="00BE491E">
      <w:pPr>
        <w:rPr>
          <w:lang w:eastAsia="ar-SA"/>
        </w:rPr>
      </w:pPr>
    </w:p>
    <w:p w14:paraId="4B744827" w14:textId="23CDC3F6" w:rsidR="00BE491E" w:rsidRDefault="00BE491E" w:rsidP="001568CE">
      <w:pPr>
        <w:tabs>
          <w:tab w:val="left" w:pos="720"/>
          <w:tab w:val="center" w:pos="4536"/>
          <w:tab w:val="right" w:pos="9072"/>
        </w:tabs>
        <w:suppressAutoHyphens/>
        <w:jc w:val="both"/>
        <w:rPr>
          <w:lang w:eastAsia="ar-SA"/>
        </w:rPr>
      </w:pPr>
      <w:r w:rsidRPr="00BE491E">
        <w:rPr>
          <w:lang w:eastAsia="ar-SA"/>
        </w:rPr>
        <w:t>Днес, …………..</w:t>
      </w:r>
      <w:r>
        <w:rPr>
          <w:lang w:eastAsia="ar-SA"/>
        </w:rPr>
        <w:t>г</w:t>
      </w:r>
      <w:r w:rsidR="001568CE">
        <w:rPr>
          <w:lang w:eastAsia="ar-SA"/>
        </w:rPr>
        <w:t>.</w:t>
      </w:r>
      <w:r>
        <w:rPr>
          <w:lang w:eastAsia="ar-SA"/>
        </w:rPr>
        <w:t>, в гр…………………</w:t>
      </w:r>
      <w:r w:rsidRPr="00BE491E">
        <w:rPr>
          <w:lang w:eastAsia="ar-SA"/>
        </w:rPr>
        <w:t>, се сключи настоящият анекс № 1</w:t>
      </w:r>
      <w:r w:rsidRPr="00BE491E">
        <w:rPr>
          <w:color w:val="000000"/>
          <w:lang w:eastAsia="ar-SA"/>
        </w:rPr>
        <w:t xml:space="preserve"> /едно/</w:t>
      </w:r>
      <w:r w:rsidRPr="00BE491E">
        <w:rPr>
          <w:lang w:eastAsia="ar-SA"/>
        </w:rPr>
        <w:t xml:space="preserve"> към</w:t>
      </w:r>
      <w:r w:rsidR="00345DC3">
        <w:rPr>
          <w:lang w:eastAsia="ar-SA"/>
        </w:rPr>
        <w:t xml:space="preserve"> </w:t>
      </w:r>
      <w:r>
        <w:rPr>
          <w:lang w:eastAsia="ar-SA"/>
        </w:rPr>
        <w:t xml:space="preserve">Договор </w:t>
      </w:r>
      <w:r w:rsidRPr="00BE491E">
        <w:rPr>
          <w:lang w:eastAsia="ar-SA"/>
        </w:rPr>
        <w:t>№</w:t>
      </w:r>
      <w:r>
        <w:rPr>
          <w:lang w:eastAsia="ar-SA"/>
        </w:rPr>
        <w:t>…………………</w:t>
      </w:r>
      <w:r w:rsidR="00F10299">
        <w:rPr>
          <w:lang w:eastAsia="ar-SA"/>
        </w:rPr>
        <w:t>/</w:t>
      </w:r>
      <w:r>
        <w:rPr>
          <w:lang w:eastAsia="ar-SA"/>
        </w:rPr>
        <w:t xml:space="preserve">………между </w:t>
      </w:r>
    </w:p>
    <w:p w14:paraId="4700DA02" w14:textId="77777777" w:rsidR="00BE491E" w:rsidRDefault="00BE491E" w:rsidP="00BE491E">
      <w:pPr>
        <w:tabs>
          <w:tab w:val="left" w:pos="720"/>
          <w:tab w:val="center" w:pos="4536"/>
          <w:tab w:val="right" w:pos="9072"/>
        </w:tabs>
        <w:suppressAutoHyphens/>
        <w:jc w:val="both"/>
        <w:rPr>
          <w:lang w:eastAsia="ar-SA"/>
        </w:rPr>
      </w:pPr>
    </w:p>
    <w:p w14:paraId="06B85067" w14:textId="4811B9C1" w:rsidR="00BE491E" w:rsidRPr="00BE491E" w:rsidRDefault="00BE491E" w:rsidP="00BE491E">
      <w:pPr>
        <w:tabs>
          <w:tab w:val="left" w:pos="720"/>
          <w:tab w:val="center" w:pos="4536"/>
          <w:tab w:val="right" w:pos="9072"/>
        </w:tabs>
        <w:suppressAutoHyphens/>
        <w:jc w:val="both"/>
        <w:rPr>
          <w:b/>
          <w:lang w:eastAsia="ar-SA"/>
        </w:rPr>
      </w:pPr>
      <w:r w:rsidRPr="00BE491E">
        <w:rPr>
          <w:lang w:eastAsia="ar-SA"/>
        </w:rPr>
        <w:t>Фондация „Тръст за социална алтернатива”, с адрес гр. София, бул. „Патриарх Евтимий“№</w:t>
      </w:r>
      <w:r w:rsidRPr="003B7250">
        <w:rPr>
          <w:lang w:eastAsia="ar-SA"/>
        </w:rPr>
        <w:t xml:space="preserve"> </w:t>
      </w:r>
      <w:r w:rsidRPr="00BE491E">
        <w:rPr>
          <w:lang w:eastAsia="ar-SA"/>
        </w:rPr>
        <w:t xml:space="preserve">64, ЕИК 176356758,  представлявано от Сара Мари Перин в качеството на изпълнителен директор, наричано накратко Възложител, от една страна, </w:t>
      </w:r>
    </w:p>
    <w:p w14:paraId="67F13271" w14:textId="77777777" w:rsidR="00BE491E" w:rsidRPr="00BE491E" w:rsidRDefault="00BE491E" w:rsidP="00BE491E">
      <w:pPr>
        <w:tabs>
          <w:tab w:val="left" w:pos="720"/>
          <w:tab w:val="center" w:pos="4536"/>
          <w:tab w:val="right" w:pos="9072"/>
        </w:tabs>
        <w:suppressAutoHyphens/>
        <w:jc w:val="both"/>
        <w:rPr>
          <w:lang w:eastAsia="ar-SA"/>
        </w:rPr>
      </w:pPr>
    </w:p>
    <w:p w14:paraId="2B290DA4" w14:textId="77777777" w:rsidR="00BE491E" w:rsidRPr="00BE491E" w:rsidRDefault="00BE491E" w:rsidP="00BE491E">
      <w:pPr>
        <w:tabs>
          <w:tab w:val="left" w:pos="720"/>
          <w:tab w:val="center" w:pos="4536"/>
          <w:tab w:val="right" w:pos="9072"/>
        </w:tabs>
        <w:suppressAutoHyphens/>
        <w:jc w:val="both"/>
        <w:rPr>
          <w:lang w:eastAsia="ar-SA"/>
        </w:rPr>
      </w:pPr>
      <w:r w:rsidRPr="00BE491E">
        <w:rPr>
          <w:lang w:eastAsia="ar-SA"/>
        </w:rPr>
        <w:t xml:space="preserve">и </w:t>
      </w:r>
    </w:p>
    <w:p w14:paraId="60FD1854" w14:textId="77777777" w:rsidR="00BE491E" w:rsidRPr="00BE491E" w:rsidRDefault="00BE491E" w:rsidP="00BE491E">
      <w:pPr>
        <w:tabs>
          <w:tab w:val="left" w:pos="720"/>
          <w:tab w:val="center" w:pos="4536"/>
          <w:tab w:val="right" w:pos="9072"/>
        </w:tabs>
        <w:suppressAutoHyphens/>
        <w:jc w:val="both"/>
        <w:rPr>
          <w:lang w:eastAsia="ar-SA"/>
        </w:rPr>
      </w:pPr>
    </w:p>
    <w:p w14:paraId="689B40DB" w14:textId="77777777" w:rsidR="00BE491E" w:rsidRDefault="00BE491E" w:rsidP="00BE491E">
      <w:pPr>
        <w:tabs>
          <w:tab w:val="left" w:pos="720"/>
          <w:tab w:val="center" w:pos="4536"/>
          <w:tab w:val="right" w:pos="9072"/>
        </w:tabs>
        <w:suppressAutoHyphens/>
        <w:jc w:val="both"/>
        <w:rPr>
          <w:lang w:eastAsia="ar-SA"/>
        </w:rPr>
      </w:pPr>
      <w:r w:rsidRPr="00BE491E">
        <w:rPr>
          <w:lang w:eastAsia="ar-SA"/>
        </w:rPr>
        <w:t xml:space="preserve"> ………………………………………………, с адрес ………………………, наричан по-долу </w:t>
      </w:r>
      <w:r w:rsidRPr="00BE491E">
        <w:rPr>
          <w:b/>
          <w:bCs/>
          <w:lang w:eastAsia="ar-SA"/>
        </w:rPr>
        <w:t xml:space="preserve">ИЗПЪЛНИТЕЛ, </w:t>
      </w:r>
      <w:r w:rsidRPr="00BE491E">
        <w:rPr>
          <w:lang w:eastAsia="ar-SA"/>
        </w:rPr>
        <w:t>от друга страна</w:t>
      </w:r>
    </w:p>
    <w:p w14:paraId="2713F271" w14:textId="77777777" w:rsidR="00BE491E" w:rsidRDefault="00BE491E" w:rsidP="00BE491E">
      <w:pPr>
        <w:tabs>
          <w:tab w:val="left" w:pos="720"/>
          <w:tab w:val="center" w:pos="4536"/>
          <w:tab w:val="right" w:pos="9072"/>
        </w:tabs>
        <w:suppressAutoHyphens/>
        <w:jc w:val="both"/>
        <w:rPr>
          <w:lang w:eastAsia="ar-SA"/>
        </w:rPr>
      </w:pPr>
    </w:p>
    <w:p w14:paraId="56378FAE" w14:textId="77777777" w:rsidR="00BE491E" w:rsidRPr="00BE491E" w:rsidRDefault="00BE491E" w:rsidP="00BE491E">
      <w:pPr>
        <w:tabs>
          <w:tab w:val="left" w:pos="720"/>
          <w:tab w:val="center" w:pos="4536"/>
          <w:tab w:val="right" w:pos="9072"/>
        </w:tabs>
        <w:suppressAutoHyphens/>
        <w:ind w:firstLine="708"/>
        <w:jc w:val="both"/>
        <w:rPr>
          <w:b/>
          <w:lang w:val="ru-RU" w:eastAsia="ar-SA"/>
        </w:rPr>
      </w:pPr>
    </w:p>
    <w:p w14:paraId="2C8FF7A7" w14:textId="77777777" w:rsidR="00BE491E" w:rsidRPr="00B20495" w:rsidRDefault="00BE491E" w:rsidP="00B20495">
      <w:pPr>
        <w:pStyle w:val="ListParagraph"/>
        <w:numPr>
          <w:ilvl w:val="0"/>
          <w:numId w:val="11"/>
        </w:numPr>
        <w:tabs>
          <w:tab w:val="left" w:pos="765"/>
          <w:tab w:val="center" w:pos="4536"/>
          <w:tab w:val="right" w:pos="9072"/>
        </w:tabs>
        <w:suppressAutoHyphens/>
        <w:jc w:val="both"/>
        <w:rPr>
          <w:b/>
          <w:bCs/>
          <w:lang w:eastAsia="ar-SA"/>
        </w:rPr>
      </w:pPr>
      <w:r w:rsidRPr="00B20495">
        <w:rPr>
          <w:b/>
          <w:bCs/>
          <w:lang w:eastAsia="ar-SA"/>
        </w:rPr>
        <w:t>ПРЕДМЕТ НА АНЕКСА</w:t>
      </w:r>
    </w:p>
    <w:p w14:paraId="2A1C9BA9" w14:textId="77777777" w:rsidR="00BE491E" w:rsidRPr="00BE491E" w:rsidRDefault="00BE491E" w:rsidP="00BE491E">
      <w:pPr>
        <w:tabs>
          <w:tab w:val="left" w:pos="720"/>
          <w:tab w:val="center" w:pos="4536"/>
          <w:tab w:val="right" w:pos="9072"/>
        </w:tabs>
        <w:suppressAutoHyphens/>
        <w:ind w:left="360"/>
        <w:jc w:val="both"/>
        <w:rPr>
          <w:b/>
          <w:bCs/>
          <w:lang w:eastAsia="ar-SA"/>
        </w:rPr>
      </w:pPr>
    </w:p>
    <w:p w14:paraId="268C5BA4" w14:textId="77777777" w:rsidR="00BE491E" w:rsidRPr="00B20495" w:rsidRDefault="00BE491E" w:rsidP="00B20495">
      <w:pPr>
        <w:tabs>
          <w:tab w:val="left" w:pos="720"/>
          <w:tab w:val="center" w:pos="4536"/>
          <w:tab w:val="right" w:pos="9072"/>
        </w:tabs>
        <w:suppressAutoHyphens/>
        <w:jc w:val="both"/>
        <w:rPr>
          <w:bCs/>
          <w:lang w:eastAsia="ar-SA"/>
        </w:rPr>
      </w:pPr>
      <w:r w:rsidRPr="00B20495">
        <w:rPr>
          <w:bCs/>
          <w:lang w:eastAsia="ar-SA"/>
        </w:rPr>
        <w:t>Страните се споразумяват</w:t>
      </w:r>
      <w:r w:rsidR="00B20495">
        <w:rPr>
          <w:bCs/>
          <w:lang w:eastAsia="ar-SA"/>
        </w:rPr>
        <w:t xml:space="preserve"> следното</w:t>
      </w:r>
      <w:r w:rsidRPr="00B20495">
        <w:rPr>
          <w:bCs/>
          <w:lang w:eastAsia="ar-SA"/>
        </w:rPr>
        <w:t>:</w:t>
      </w:r>
    </w:p>
    <w:p w14:paraId="71A473B9" w14:textId="77777777" w:rsidR="00B20495" w:rsidRPr="00954E20" w:rsidRDefault="00BE491E" w:rsidP="00B20495">
      <w:pPr>
        <w:pStyle w:val="ListParagraph"/>
        <w:numPr>
          <w:ilvl w:val="0"/>
          <w:numId w:val="10"/>
        </w:numPr>
        <w:tabs>
          <w:tab w:val="left" w:pos="720"/>
          <w:tab w:val="center" w:pos="4536"/>
          <w:tab w:val="right" w:pos="9072"/>
        </w:tabs>
        <w:suppressAutoHyphens/>
        <w:jc w:val="both"/>
        <w:rPr>
          <w:bCs/>
          <w:lang w:eastAsia="ar-SA"/>
        </w:rPr>
      </w:pPr>
      <w:r w:rsidRPr="00954E20">
        <w:rPr>
          <w:bCs/>
          <w:lang w:eastAsia="ar-SA"/>
        </w:rPr>
        <w:t>ИЗПЪЛНИТЕЛЯТ да предоставя менторска подкрепа</w:t>
      </w:r>
      <w:r w:rsidR="00B20495" w:rsidRPr="003B7250">
        <w:rPr>
          <w:bCs/>
          <w:lang w:eastAsia="ar-SA"/>
        </w:rPr>
        <w:t xml:space="preserve"> </w:t>
      </w:r>
      <w:r w:rsidR="00B20495" w:rsidRPr="00954E20">
        <w:rPr>
          <w:bCs/>
          <w:lang w:eastAsia="ar-SA"/>
        </w:rPr>
        <w:t xml:space="preserve">съгласно условията на подписания договор </w:t>
      </w:r>
      <w:r w:rsidR="00B20495" w:rsidRPr="00954E20">
        <w:rPr>
          <w:b/>
          <w:bCs/>
          <w:lang w:eastAsia="ar-SA"/>
        </w:rPr>
        <w:t>за академична година</w:t>
      </w:r>
      <w:r w:rsidRPr="00954E20">
        <w:rPr>
          <w:bCs/>
          <w:lang w:eastAsia="ar-SA"/>
        </w:rPr>
        <w:t>…………………….</w:t>
      </w:r>
    </w:p>
    <w:p w14:paraId="4CF8758B" w14:textId="77777777" w:rsidR="00B20495" w:rsidRPr="00954E20" w:rsidRDefault="00B20495" w:rsidP="00B20495">
      <w:pPr>
        <w:pStyle w:val="ListParagraph"/>
        <w:tabs>
          <w:tab w:val="left" w:pos="720"/>
          <w:tab w:val="center" w:pos="4536"/>
          <w:tab w:val="right" w:pos="9072"/>
        </w:tabs>
        <w:suppressAutoHyphens/>
        <w:jc w:val="both"/>
        <w:rPr>
          <w:bCs/>
          <w:lang w:eastAsia="ar-SA"/>
        </w:rPr>
      </w:pPr>
      <w:r w:rsidRPr="00954E20">
        <w:rPr>
          <w:b/>
          <w:bCs/>
          <w:lang w:eastAsia="ar-SA"/>
        </w:rPr>
        <w:t xml:space="preserve">на </w:t>
      </w:r>
      <w:r w:rsidR="00BE491E" w:rsidRPr="00954E20">
        <w:rPr>
          <w:b/>
          <w:bCs/>
          <w:lang w:eastAsia="ar-SA"/>
        </w:rPr>
        <w:t>лицето</w:t>
      </w:r>
      <w:r w:rsidR="00BE491E" w:rsidRPr="00954E20">
        <w:rPr>
          <w:bCs/>
          <w:lang w:eastAsia="ar-SA"/>
        </w:rPr>
        <w:t>………………………………</w:t>
      </w:r>
      <w:r w:rsidRPr="00954E20">
        <w:rPr>
          <w:bCs/>
          <w:lang w:eastAsia="ar-SA"/>
        </w:rPr>
        <w:t>……</w:t>
      </w:r>
    </w:p>
    <w:p w14:paraId="72C240B7" w14:textId="77777777" w:rsidR="00B20495" w:rsidRPr="00954E20" w:rsidRDefault="00B20495" w:rsidP="00B20495">
      <w:pPr>
        <w:pStyle w:val="ListParagraph"/>
        <w:tabs>
          <w:tab w:val="left" w:pos="720"/>
          <w:tab w:val="center" w:pos="4536"/>
          <w:tab w:val="right" w:pos="9072"/>
        </w:tabs>
        <w:suppressAutoHyphens/>
        <w:jc w:val="both"/>
        <w:rPr>
          <w:bCs/>
          <w:lang w:eastAsia="ar-SA"/>
        </w:rPr>
      </w:pPr>
      <w:r w:rsidRPr="00954E20">
        <w:rPr>
          <w:bCs/>
          <w:lang w:eastAsia="ar-SA"/>
        </w:rPr>
        <w:t>с ЕГН</w:t>
      </w:r>
      <w:r w:rsidR="00BE491E" w:rsidRPr="00954E20">
        <w:rPr>
          <w:bCs/>
          <w:lang w:eastAsia="ar-SA"/>
        </w:rPr>
        <w:t>……………………………….</w:t>
      </w:r>
    </w:p>
    <w:p w14:paraId="2139A9EA" w14:textId="77777777" w:rsidR="00B20495" w:rsidRPr="00954E20" w:rsidRDefault="00BE491E" w:rsidP="00B20495">
      <w:pPr>
        <w:pStyle w:val="ListParagraph"/>
        <w:tabs>
          <w:tab w:val="left" w:pos="720"/>
          <w:tab w:val="center" w:pos="4536"/>
          <w:tab w:val="right" w:pos="9072"/>
        </w:tabs>
        <w:suppressAutoHyphens/>
        <w:jc w:val="both"/>
        <w:rPr>
          <w:bCs/>
          <w:lang w:eastAsia="ar-SA"/>
        </w:rPr>
      </w:pPr>
      <w:r w:rsidRPr="00954E20">
        <w:rPr>
          <w:bCs/>
          <w:lang w:eastAsia="ar-SA"/>
        </w:rPr>
        <w:t>адрес…………………………………………………………..</w:t>
      </w:r>
    </w:p>
    <w:p w14:paraId="3C382C2E" w14:textId="77777777" w:rsidR="00BE491E" w:rsidRPr="00954E20" w:rsidRDefault="00BE491E" w:rsidP="00B20495">
      <w:pPr>
        <w:pStyle w:val="ListParagraph"/>
        <w:numPr>
          <w:ilvl w:val="0"/>
          <w:numId w:val="8"/>
        </w:numPr>
        <w:tabs>
          <w:tab w:val="left" w:pos="720"/>
          <w:tab w:val="center" w:pos="4536"/>
          <w:tab w:val="right" w:pos="9072"/>
        </w:tabs>
        <w:suppressAutoHyphens/>
        <w:jc w:val="both"/>
        <w:rPr>
          <w:bCs/>
          <w:lang w:eastAsia="ar-SA"/>
        </w:rPr>
      </w:pPr>
      <w:r w:rsidRPr="00954E20">
        <w:rPr>
          <w:b/>
          <w:bCs/>
          <w:lang w:eastAsia="ar-SA"/>
        </w:rPr>
        <w:t xml:space="preserve">Място </w:t>
      </w:r>
      <w:r w:rsidRPr="00954E20">
        <w:rPr>
          <w:bCs/>
          <w:lang w:eastAsia="ar-SA"/>
        </w:rPr>
        <w:t>за изпълнение на услугите е…………………..</w:t>
      </w:r>
    </w:p>
    <w:p w14:paraId="5203C710" w14:textId="378D3668" w:rsidR="00B20495" w:rsidRPr="00954E20" w:rsidRDefault="00BE491E" w:rsidP="00954E20">
      <w:pPr>
        <w:pStyle w:val="ListParagraph"/>
        <w:numPr>
          <w:ilvl w:val="0"/>
          <w:numId w:val="8"/>
        </w:numPr>
        <w:tabs>
          <w:tab w:val="left" w:pos="720"/>
          <w:tab w:val="center" w:pos="4536"/>
          <w:tab w:val="right" w:pos="9072"/>
        </w:tabs>
        <w:suppressAutoHyphens/>
        <w:spacing w:before="120"/>
        <w:jc w:val="both"/>
        <w:rPr>
          <w:lang w:eastAsia="ar-SA"/>
        </w:rPr>
      </w:pPr>
      <w:r w:rsidRPr="00954E20">
        <w:rPr>
          <w:b/>
          <w:bCs/>
          <w:lang w:eastAsia="ar-SA"/>
        </w:rPr>
        <w:t>Срокът</w:t>
      </w:r>
      <w:r w:rsidR="00B20495" w:rsidRPr="00954E20">
        <w:rPr>
          <w:b/>
          <w:bCs/>
          <w:lang w:eastAsia="ar-SA"/>
        </w:rPr>
        <w:t xml:space="preserve"> за изпълнение на услугите е </w:t>
      </w:r>
      <w:r w:rsidR="00F10299">
        <w:rPr>
          <w:b/>
          <w:bCs/>
          <w:lang w:eastAsia="ar-SA"/>
        </w:rPr>
        <w:t>.. …..</w:t>
      </w:r>
      <w:r w:rsidR="00F10299" w:rsidRPr="00954E20">
        <w:rPr>
          <w:b/>
          <w:bCs/>
          <w:lang w:eastAsia="ar-SA"/>
        </w:rPr>
        <w:t xml:space="preserve"> </w:t>
      </w:r>
      <w:r w:rsidR="00B20495" w:rsidRPr="00954E20">
        <w:rPr>
          <w:b/>
          <w:bCs/>
          <w:lang w:eastAsia="ar-SA"/>
        </w:rPr>
        <w:t>месеца</w:t>
      </w:r>
      <w:r w:rsidR="00B20495" w:rsidRPr="00954E20">
        <w:rPr>
          <w:bCs/>
          <w:lang w:eastAsia="ar-SA"/>
        </w:rPr>
        <w:t>, считано от датата на подписване на настоящия анекс.</w:t>
      </w:r>
    </w:p>
    <w:p w14:paraId="75F88F4B" w14:textId="5382B786" w:rsidR="00B20495" w:rsidRPr="00B20495" w:rsidRDefault="00B20495" w:rsidP="00F10299">
      <w:pPr>
        <w:pStyle w:val="ListParagraph"/>
        <w:numPr>
          <w:ilvl w:val="0"/>
          <w:numId w:val="8"/>
        </w:numPr>
        <w:tabs>
          <w:tab w:val="left" w:pos="720"/>
          <w:tab w:val="center" w:pos="4536"/>
          <w:tab w:val="right" w:pos="9072"/>
        </w:tabs>
        <w:suppressAutoHyphens/>
        <w:spacing w:before="120"/>
        <w:jc w:val="both"/>
        <w:rPr>
          <w:lang w:val="en-US" w:eastAsia="ar-SA"/>
        </w:rPr>
      </w:pPr>
      <w:r w:rsidRPr="003B7250">
        <w:rPr>
          <w:lang w:eastAsia="ar-SA"/>
        </w:rPr>
        <w:t xml:space="preserve">За изпълнение на горепосочените задължения </w:t>
      </w:r>
      <w:r w:rsidRPr="00B20495">
        <w:rPr>
          <w:lang w:eastAsia="ar-SA"/>
        </w:rPr>
        <w:t>ВЪЗЛОЖИТЕЛЯТ се задължава да заплати на ИЗПЪЛНИТЕЛЯ</w:t>
      </w:r>
      <w:r w:rsidRPr="003B7250">
        <w:rPr>
          <w:lang w:eastAsia="ar-SA"/>
        </w:rPr>
        <w:t xml:space="preserve"> </w:t>
      </w:r>
      <w:r w:rsidRPr="00954E20">
        <w:rPr>
          <w:b/>
          <w:lang w:eastAsia="ar-SA"/>
        </w:rPr>
        <w:t xml:space="preserve">общо </w:t>
      </w:r>
      <w:r w:rsidRPr="003B7250">
        <w:rPr>
          <w:b/>
          <w:lang w:eastAsia="ar-SA"/>
        </w:rPr>
        <w:t>брутно възнаграждение</w:t>
      </w:r>
      <w:r w:rsidRPr="00954E20">
        <w:rPr>
          <w:b/>
          <w:lang w:val="en-US" w:eastAsia="ar-SA"/>
        </w:rPr>
        <w:t> </w:t>
      </w:r>
      <w:r w:rsidRPr="003B7250">
        <w:rPr>
          <w:b/>
          <w:lang w:eastAsia="ar-SA"/>
        </w:rPr>
        <w:t>(хонорар)</w:t>
      </w:r>
      <w:r w:rsidRPr="003B7250">
        <w:rPr>
          <w:lang w:eastAsia="ar-SA"/>
        </w:rPr>
        <w:t xml:space="preserve"> в размер на </w:t>
      </w:r>
      <w:r>
        <w:rPr>
          <w:lang w:eastAsia="ar-SA"/>
        </w:rPr>
        <w:t>………………….</w:t>
      </w:r>
      <w:r w:rsidRPr="00B20495">
        <w:rPr>
          <w:lang w:val="en-US" w:eastAsia="ar-SA"/>
        </w:rPr>
        <w:t> </w:t>
      </w:r>
      <w:r w:rsidRPr="003B7250">
        <w:rPr>
          <w:lang w:eastAsia="ar-SA"/>
        </w:rPr>
        <w:t>лв.</w:t>
      </w:r>
      <w:r w:rsidRPr="00B20495">
        <w:rPr>
          <w:lang w:val="en-US" w:eastAsia="ar-SA"/>
        </w:rPr>
        <w:t xml:space="preserve"> ( </w:t>
      </w:r>
      <w:proofErr w:type="gramStart"/>
      <w:r w:rsidR="00CD6369">
        <w:rPr>
          <w:lang w:eastAsia="ar-SA"/>
        </w:rPr>
        <w:t>…..</w:t>
      </w:r>
      <w:proofErr w:type="spellStart"/>
      <w:proofErr w:type="gramEnd"/>
      <w:r w:rsidRPr="00B20495">
        <w:rPr>
          <w:lang w:val="en-US" w:eastAsia="ar-SA"/>
        </w:rPr>
        <w:t>месеца</w:t>
      </w:r>
      <w:proofErr w:type="spellEnd"/>
      <w:r w:rsidRPr="00B20495">
        <w:rPr>
          <w:lang w:val="en-US" w:eastAsia="ar-SA"/>
        </w:rPr>
        <w:t xml:space="preserve"> х </w:t>
      </w:r>
      <w:r w:rsidR="00F10299" w:rsidRPr="00F10299">
        <w:rPr>
          <w:lang w:eastAsia="ar-SA"/>
        </w:rPr>
        <w:t xml:space="preserve">326.95 </w:t>
      </w:r>
      <w:proofErr w:type="spellStart"/>
      <w:r w:rsidRPr="00B20495">
        <w:rPr>
          <w:lang w:val="en-US" w:eastAsia="ar-SA"/>
        </w:rPr>
        <w:t>лв</w:t>
      </w:r>
      <w:proofErr w:type="spellEnd"/>
      <w:r w:rsidRPr="00B20495">
        <w:rPr>
          <w:lang w:val="en-US" w:eastAsia="ar-SA"/>
        </w:rPr>
        <w:t>.)</w:t>
      </w:r>
      <w:r>
        <w:rPr>
          <w:lang w:eastAsia="ar-SA"/>
        </w:rPr>
        <w:t xml:space="preserve">, платим </w:t>
      </w:r>
      <w:r w:rsidR="00954E20" w:rsidRPr="00B20495">
        <w:rPr>
          <w:lang w:val="en-US" w:eastAsia="ar-SA"/>
        </w:rPr>
        <w:t xml:space="preserve">по </w:t>
      </w:r>
      <w:proofErr w:type="spellStart"/>
      <w:r w:rsidR="00954E20" w:rsidRPr="00B20495">
        <w:rPr>
          <w:lang w:val="en-US" w:eastAsia="ar-SA"/>
        </w:rPr>
        <w:t>банковата</w:t>
      </w:r>
      <w:proofErr w:type="spellEnd"/>
      <w:r w:rsidR="00954E20" w:rsidRPr="00B20495">
        <w:rPr>
          <w:lang w:val="en-US" w:eastAsia="ar-SA"/>
        </w:rPr>
        <w:t xml:space="preserve"> </w:t>
      </w:r>
      <w:proofErr w:type="spellStart"/>
      <w:r w:rsidR="00954E20" w:rsidRPr="00B20495">
        <w:rPr>
          <w:lang w:val="en-US" w:eastAsia="ar-SA"/>
        </w:rPr>
        <w:t>сметка</w:t>
      </w:r>
      <w:proofErr w:type="spellEnd"/>
      <w:r w:rsidR="00954E20" w:rsidRPr="00B20495">
        <w:rPr>
          <w:lang w:val="en-US" w:eastAsia="ar-SA"/>
        </w:rPr>
        <w:t xml:space="preserve"> на </w:t>
      </w:r>
      <w:proofErr w:type="spellStart"/>
      <w:r w:rsidR="00954E20" w:rsidRPr="00B20495">
        <w:rPr>
          <w:lang w:val="en-US" w:eastAsia="ar-SA"/>
        </w:rPr>
        <w:t>Изпълнителя</w:t>
      </w:r>
      <w:proofErr w:type="spellEnd"/>
      <w:r w:rsidR="00954E20" w:rsidRPr="00B20495">
        <w:rPr>
          <w:lang w:val="en-US" w:eastAsia="ar-SA"/>
        </w:rPr>
        <w:t xml:space="preserve"> </w:t>
      </w:r>
      <w:r w:rsidR="00954E20">
        <w:rPr>
          <w:lang w:val="en-US" w:eastAsia="ar-SA"/>
        </w:rPr>
        <w:t xml:space="preserve">на 2 </w:t>
      </w:r>
      <w:proofErr w:type="spellStart"/>
      <w:r w:rsidR="00954E20">
        <w:rPr>
          <w:lang w:val="en-US" w:eastAsia="ar-SA"/>
        </w:rPr>
        <w:t>равни</w:t>
      </w:r>
      <w:proofErr w:type="spellEnd"/>
      <w:r w:rsidR="00954E20">
        <w:rPr>
          <w:lang w:val="en-US" w:eastAsia="ar-SA"/>
        </w:rPr>
        <w:t xml:space="preserve"> </w:t>
      </w:r>
      <w:proofErr w:type="spellStart"/>
      <w:r w:rsidR="00954E20">
        <w:rPr>
          <w:lang w:val="en-US" w:eastAsia="ar-SA"/>
        </w:rPr>
        <w:t>вноски</w:t>
      </w:r>
      <w:proofErr w:type="spellEnd"/>
      <w:r w:rsidR="00954E20">
        <w:rPr>
          <w:lang w:val="en-US" w:eastAsia="ar-SA"/>
        </w:rPr>
        <w:t xml:space="preserve">, </w:t>
      </w:r>
      <w:r>
        <w:rPr>
          <w:lang w:eastAsia="ar-SA"/>
        </w:rPr>
        <w:t>както следва:</w:t>
      </w:r>
    </w:p>
    <w:p w14:paraId="5B9E3252" w14:textId="742AF05E" w:rsidR="00B20495" w:rsidRPr="00B20495" w:rsidRDefault="00B20495" w:rsidP="00B20495">
      <w:pPr>
        <w:pStyle w:val="ListParagraph"/>
        <w:numPr>
          <w:ilvl w:val="0"/>
          <w:numId w:val="15"/>
        </w:numPr>
        <w:tabs>
          <w:tab w:val="left" w:pos="720"/>
          <w:tab w:val="center" w:pos="4536"/>
          <w:tab w:val="right" w:pos="9072"/>
        </w:tabs>
        <w:suppressAutoHyphens/>
        <w:spacing w:before="120"/>
        <w:jc w:val="both"/>
        <w:rPr>
          <w:lang w:val="en-US" w:eastAsia="ar-SA"/>
        </w:rPr>
      </w:pPr>
      <w:proofErr w:type="spellStart"/>
      <w:r w:rsidRPr="00B20495">
        <w:rPr>
          <w:lang w:val="en-US" w:eastAsia="ar-SA"/>
        </w:rPr>
        <w:t>Първо</w:t>
      </w:r>
      <w:proofErr w:type="spellEnd"/>
      <w:r w:rsidRPr="00B20495">
        <w:rPr>
          <w:lang w:val="en-US" w:eastAsia="ar-SA"/>
        </w:rPr>
        <w:t xml:space="preserve"> </w:t>
      </w:r>
      <w:proofErr w:type="spellStart"/>
      <w:r w:rsidRPr="00B20495">
        <w:rPr>
          <w:lang w:val="en-US" w:eastAsia="ar-SA"/>
        </w:rPr>
        <w:t>плащане</w:t>
      </w:r>
      <w:proofErr w:type="spellEnd"/>
      <w:r>
        <w:rPr>
          <w:lang w:eastAsia="ar-SA"/>
        </w:rPr>
        <w:t xml:space="preserve">, в размер на </w:t>
      </w:r>
      <w:r w:rsidRPr="00B20495">
        <w:rPr>
          <w:lang w:val="en-US" w:eastAsia="ar-SA"/>
        </w:rPr>
        <w:t xml:space="preserve"> </w:t>
      </w:r>
      <w:r>
        <w:rPr>
          <w:lang w:eastAsia="ar-SA"/>
        </w:rPr>
        <w:t xml:space="preserve">50% </w:t>
      </w:r>
      <w:r w:rsidR="00954E20" w:rsidRPr="00954E20">
        <w:rPr>
          <w:lang w:eastAsia="ar-SA"/>
        </w:rPr>
        <w:t xml:space="preserve">в тридесетдневен срок след подписване на </w:t>
      </w:r>
      <w:r w:rsidR="001568CE">
        <w:rPr>
          <w:lang w:eastAsia="ar-SA"/>
        </w:rPr>
        <w:t>анекса</w:t>
      </w:r>
      <w:r w:rsidR="001568CE" w:rsidRPr="00954E20">
        <w:rPr>
          <w:lang w:eastAsia="ar-SA"/>
        </w:rPr>
        <w:t xml:space="preserve"> </w:t>
      </w:r>
      <w:r w:rsidR="00954E20" w:rsidRPr="00954E20">
        <w:rPr>
          <w:lang w:eastAsia="ar-SA"/>
        </w:rPr>
        <w:t xml:space="preserve">и </w:t>
      </w:r>
      <w:r w:rsidR="00CD6369">
        <w:rPr>
          <w:lang w:eastAsia="ar-SA"/>
        </w:rPr>
        <w:t xml:space="preserve">одобряване от страна на ВЪЗЛОЖИТЕЛЯ на </w:t>
      </w:r>
      <w:r w:rsidR="00CD6369" w:rsidRPr="00954E20">
        <w:rPr>
          <w:lang w:eastAsia="ar-SA"/>
        </w:rPr>
        <w:t>предостав</w:t>
      </w:r>
      <w:r w:rsidR="00CD6369">
        <w:rPr>
          <w:lang w:eastAsia="ar-SA"/>
        </w:rPr>
        <w:t>ения</w:t>
      </w:r>
      <w:r w:rsidR="00CD6369" w:rsidRPr="00954E20">
        <w:rPr>
          <w:lang w:eastAsia="ar-SA"/>
        </w:rPr>
        <w:t xml:space="preserve"> </w:t>
      </w:r>
      <w:r w:rsidR="00CD6369">
        <w:rPr>
          <w:lang w:eastAsia="ar-SA"/>
        </w:rPr>
        <w:t xml:space="preserve">от ИЗПЪЛНИТЕЛЯ </w:t>
      </w:r>
      <w:r w:rsidR="00954E20" w:rsidRPr="00954E20">
        <w:rPr>
          <w:lang w:eastAsia="ar-SA"/>
        </w:rPr>
        <w:t>индивидуален план за работа със студента</w:t>
      </w:r>
      <w:r w:rsidR="00954E20">
        <w:rPr>
          <w:lang w:eastAsia="ar-SA"/>
        </w:rPr>
        <w:t>;</w:t>
      </w:r>
    </w:p>
    <w:p w14:paraId="5EFD5A37" w14:textId="2E5430EC" w:rsidR="00954E20" w:rsidRPr="00954E20" w:rsidRDefault="00B20495" w:rsidP="00B20495">
      <w:pPr>
        <w:pStyle w:val="ListParagraph"/>
        <w:numPr>
          <w:ilvl w:val="0"/>
          <w:numId w:val="15"/>
        </w:numPr>
        <w:tabs>
          <w:tab w:val="left" w:pos="720"/>
          <w:tab w:val="center" w:pos="4536"/>
          <w:tab w:val="right" w:pos="9072"/>
        </w:tabs>
        <w:suppressAutoHyphens/>
        <w:spacing w:before="120"/>
        <w:jc w:val="both"/>
        <w:rPr>
          <w:lang w:val="en-US" w:eastAsia="ar-SA"/>
        </w:rPr>
      </w:pPr>
      <w:r>
        <w:rPr>
          <w:lang w:eastAsia="ar-SA"/>
        </w:rPr>
        <w:t xml:space="preserve">Окончателно </w:t>
      </w:r>
      <w:proofErr w:type="spellStart"/>
      <w:r w:rsidRPr="00B20495">
        <w:rPr>
          <w:lang w:val="en-US" w:eastAsia="ar-SA"/>
        </w:rPr>
        <w:t>плащане</w:t>
      </w:r>
      <w:proofErr w:type="spellEnd"/>
      <w:r>
        <w:rPr>
          <w:lang w:eastAsia="ar-SA"/>
        </w:rPr>
        <w:t xml:space="preserve">, в размер на 50% </w:t>
      </w:r>
      <w:r w:rsidRPr="00B20495">
        <w:rPr>
          <w:lang w:val="en-US" w:eastAsia="ar-SA"/>
        </w:rPr>
        <w:t xml:space="preserve"> </w:t>
      </w:r>
      <w:r>
        <w:rPr>
          <w:lang w:eastAsia="ar-SA"/>
        </w:rPr>
        <w:t>от сумата по ал. 3 в триде</w:t>
      </w:r>
      <w:proofErr w:type="spellStart"/>
      <w:r w:rsidRPr="00B20495">
        <w:rPr>
          <w:lang w:val="en-US" w:eastAsia="ar-SA"/>
        </w:rPr>
        <w:t>сетдневен</w:t>
      </w:r>
      <w:proofErr w:type="spellEnd"/>
      <w:r w:rsidRPr="00B20495">
        <w:rPr>
          <w:lang w:val="en-US" w:eastAsia="ar-SA"/>
        </w:rPr>
        <w:t> </w:t>
      </w:r>
      <w:proofErr w:type="spellStart"/>
      <w:r w:rsidRPr="00B20495">
        <w:rPr>
          <w:lang w:val="en-US" w:eastAsia="ar-SA"/>
        </w:rPr>
        <w:t>срок</w:t>
      </w:r>
      <w:proofErr w:type="spellEnd"/>
      <w:r w:rsidRPr="00B20495">
        <w:rPr>
          <w:lang w:val="en-US" w:eastAsia="ar-SA"/>
        </w:rPr>
        <w:t xml:space="preserve">  </w:t>
      </w:r>
      <w:proofErr w:type="spellStart"/>
      <w:r w:rsidRPr="00B20495">
        <w:rPr>
          <w:lang w:val="en-US" w:eastAsia="ar-SA"/>
        </w:rPr>
        <w:t>след</w:t>
      </w:r>
      <w:proofErr w:type="spellEnd"/>
      <w:r w:rsidRPr="00B20495">
        <w:rPr>
          <w:lang w:val="en-US" w:eastAsia="ar-SA"/>
        </w:rPr>
        <w:t xml:space="preserve"> </w:t>
      </w:r>
      <w:r w:rsidR="00CD6369">
        <w:rPr>
          <w:lang w:eastAsia="ar-SA"/>
        </w:rPr>
        <w:t>одобряване от ВЪЗЛОЖИТЕЛЯ</w:t>
      </w:r>
      <w:r w:rsidR="00CD6369" w:rsidRPr="00B20495">
        <w:rPr>
          <w:lang w:val="en-US" w:eastAsia="ar-SA"/>
        </w:rPr>
        <w:t xml:space="preserve"> </w:t>
      </w:r>
      <w:r w:rsidRPr="00B20495">
        <w:rPr>
          <w:lang w:val="en-US" w:eastAsia="ar-SA"/>
        </w:rPr>
        <w:t xml:space="preserve">на </w:t>
      </w:r>
      <w:proofErr w:type="spellStart"/>
      <w:r w:rsidRPr="00B20495">
        <w:rPr>
          <w:lang w:val="en-US" w:eastAsia="ar-SA"/>
        </w:rPr>
        <w:t>финален</w:t>
      </w:r>
      <w:proofErr w:type="spellEnd"/>
      <w:r w:rsidRPr="00B20495">
        <w:rPr>
          <w:lang w:val="en-US" w:eastAsia="ar-SA"/>
        </w:rPr>
        <w:t xml:space="preserve"> </w:t>
      </w:r>
      <w:proofErr w:type="spellStart"/>
      <w:r w:rsidRPr="00B20495">
        <w:rPr>
          <w:lang w:val="en-US" w:eastAsia="ar-SA"/>
        </w:rPr>
        <w:t>отчет</w:t>
      </w:r>
      <w:proofErr w:type="spellEnd"/>
      <w:r w:rsidR="00954E20">
        <w:rPr>
          <w:lang w:eastAsia="ar-SA"/>
        </w:rPr>
        <w:t xml:space="preserve"> за изпълнение на услугите по</w:t>
      </w:r>
      <w:r w:rsidR="00CD6369">
        <w:rPr>
          <w:lang w:eastAsia="ar-SA"/>
        </w:rPr>
        <w:t xml:space="preserve"> </w:t>
      </w:r>
      <w:r w:rsidR="001568CE">
        <w:rPr>
          <w:lang w:eastAsia="ar-SA"/>
        </w:rPr>
        <w:t>настоящия анекс</w:t>
      </w:r>
      <w:r w:rsidR="00954E20">
        <w:rPr>
          <w:lang w:eastAsia="ar-SA"/>
        </w:rPr>
        <w:t>.</w:t>
      </w:r>
    </w:p>
    <w:p w14:paraId="387AD56F" w14:textId="77777777" w:rsidR="00954E20" w:rsidRPr="00954E20" w:rsidRDefault="00B20495" w:rsidP="00B20495">
      <w:pPr>
        <w:pStyle w:val="ListParagraph"/>
        <w:numPr>
          <w:ilvl w:val="0"/>
          <w:numId w:val="8"/>
        </w:numPr>
        <w:tabs>
          <w:tab w:val="left" w:pos="720"/>
          <w:tab w:val="center" w:pos="4536"/>
          <w:tab w:val="right" w:pos="9072"/>
        </w:tabs>
        <w:suppressAutoHyphens/>
        <w:spacing w:before="120"/>
        <w:jc w:val="both"/>
        <w:rPr>
          <w:lang w:val="en-US" w:eastAsia="ar-SA"/>
        </w:rPr>
      </w:pPr>
      <w:r>
        <w:rPr>
          <w:lang w:eastAsia="ar-SA"/>
        </w:rPr>
        <w:t>Цената се изплаща в лева, по банков път, по банковата сметка на ИЗПЪЛНИТЕЛЯ: IBAN ……………… BIC ……………… при Банка…........ клон......................</w:t>
      </w:r>
    </w:p>
    <w:p w14:paraId="478D29CF" w14:textId="510F8A03" w:rsidR="00B20495" w:rsidRPr="007734E1" w:rsidRDefault="00B20495" w:rsidP="00B20495">
      <w:pPr>
        <w:pStyle w:val="ListParagraph"/>
        <w:numPr>
          <w:ilvl w:val="0"/>
          <w:numId w:val="8"/>
        </w:numPr>
        <w:tabs>
          <w:tab w:val="left" w:pos="720"/>
          <w:tab w:val="center" w:pos="4536"/>
          <w:tab w:val="right" w:pos="9072"/>
        </w:tabs>
        <w:suppressAutoHyphens/>
        <w:spacing w:before="120"/>
        <w:jc w:val="both"/>
        <w:rPr>
          <w:lang w:val="en-US" w:eastAsia="ar-SA"/>
        </w:rPr>
      </w:pPr>
      <w:r>
        <w:rPr>
          <w:lang w:eastAsia="ar-SA"/>
        </w:rPr>
        <w:lastRenderedPageBreak/>
        <w:t>ИЗПЪЛНИТЕЛЯТ е длъжен да уведоми ВЪЗЛОЖИТЕЛЯ при промяна на банковата си сметка, седалище и адрес на управление или постоянен адрес в срок до 5 (пет) дни от промяната.</w:t>
      </w:r>
    </w:p>
    <w:p w14:paraId="0D89CC22" w14:textId="77777777" w:rsidR="00B20495" w:rsidRPr="00BE491E" w:rsidRDefault="00B20495" w:rsidP="00B20495">
      <w:pPr>
        <w:tabs>
          <w:tab w:val="left" w:pos="720"/>
          <w:tab w:val="center" w:pos="4536"/>
          <w:tab w:val="right" w:pos="9072"/>
        </w:tabs>
        <w:suppressAutoHyphens/>
        <w:spacing w:before="120"/>
        <w:jc w:val="both"/>
        <w:rPr>
          <w:lang w:eastAsia="ar-SA"/>
        </w:rPr>
      </w:pPr>
    </w:p>
    <w:p w14:paraId="7A68F756" w14:textId="77777777" w:rsidR="00BE491E" w:rsidRPr="00B20495" w:rsidRDefault="00BE491E" w:rsidP="00B20495">
      <w:pPr>
        <w:pStyle w:val="ListParagraph"/>
        <w:numPr>
          <w:ilvl w:val="0"/>
          <w:numId w:val="11"/>
        </w:numPr>
        <w:tabs>
          <w:tab w:val="left" w:pos="765"/>
          <w:tab w:val="center" w:pos="4536"/>
          <w:tab w:val="right" w:pos="9072"/>
        </w:tabs>
        <w:suppressAutoHyphens/>
        <w:jc w:val="both"/>
        <w:rPr>
          <w:b/>
          <w:bCs/>
          <w:color w:val="000000"/>
          <w:lang w:eastAsia="ar-SA"/>
        </w:rPr>
      </w:pPr>
      <w:r w:rsidRPr="00B20495">
        <w:rPr>
          <w:b/>
          <w:bCs/>
          <w:color w:val="000000"/>
          <w:lang w:eastAsia="ar-SA"/>
        </w:rPr>
        <w:t>ДРУГИ УСЛОВИЯ</w:t>
      </w:r>
    </w:p>
    <w:p w14:paraId="2B75B5C5" w14:textId="77777777" w:rsidR="00BE491E" w:rsidRPr="00BE491E" w:rsidRDefault="00BE491E" w:rsidP="00BE491E">
      <w:pPr>
        <w:tabs>
          <w:tab w:val="left" w:pos="1080"/>
          <w:tab w:val="center" w:pos="4536"/>
          <w:tab w:val="right" w:pos="9072"/>
        </w:tabs>
        <w:suppressAutoHyphens/>
        <w:jc w:val="both"/>
        <w:rPr>
          <w:lang w:eastAsia="ar-SA"/>
        </w:rPr>
      </w:pPr>
    </w:p>
    <w:p w14:paraId="5DCB1C95" w14:textId="77777777" w:rsidR="00BE491E" w:rsidRPr="00BE491E" w:rsidRDefault="00954E20" w:rsidP="00954E20">
      <w:pPr>
        <w:tabs>
          <w:tab w:val="left" w:pos="720"/>
          <w:tab w:val="center" w:pos="4536"/>
          <w:tab w:val="right" w:pos="9072"/>
        </w:tabs>
        <w:suppressAutoHyphens/>
        <w:spacing w:before="120"/>
        <w:ind w:left="360"/>
        <w:jc w:val="both"/>
        <w:rPr>
          <w:lang w:eastAsia="ar-SA"/>
        </w:rPr>
      </w:pPr>
      <w:r>
        <w:rPr>
          <w:lang w:eastAsia="ar-SA"/>
        </w:rPr>
        <w:t xml:space="preserve">(1) </w:t>
      </w:r>
      <w:r w:rsidR="00BE491E" w:rsidRPr="00BE491E">
        <w:rPr>
          <w:lang w:eastAsia="ar-SA"/>
        </w:rPr>
        <w:t>Този анекс е изготвен в два еднообразни екземпляра – по един за всяка от страните,</w:t>
      </w:r>
      <w:r w:rsidR="00BE491E" w:rsidRPr="00954E20">
        <w:rPr>
          <w:lang w:eastAsia="ar-SA"/>
        </w:rPr>
        <w:t xml:space="preserve"> </w:t>
      </w:r>
      <w:r w:rsidR="00BE491E" w:rsidRPr="00BE491E">
        <w:rPr>
          <w:lang w:eastAsia="ar-SA"/>
        </w:rPr>
        <w:t>и влиза в сила от момента на подписването му от всички страни по него, като включва една текстова страница.</w:t>
      </w:r>
    </w:p>
    <w:p w14:paraId="54146E0C" w14:textId="77777777" w:rsidR="00BE491E" w:rsidRPr="00BE491E" w:rsidRDefault="00BE491E" w:rsidP="00954E20">
      <w:pPr>
        <w:pStyle w:val="ListParagraph"/>
        <w:numPr>
          <w:ilvl w:val="0"/>
          <w:numId w:val="10"/>
        </w:numPr>
        <w:tabs>
          <w:tab w:val="left" w:pos="720"/>
          <w:tab w:val="center" w:pos="4536"/>
          <w:tab w:val="right" w:pos="9072"/>
        </w:tabs>
        <w:suppressAutoHyphens/>
        <w:spacing w:before="120"/>
        <w:jc w:val="both"/>
        <w:rPr>
          <w:lang w:eastAsia="ar-SA"/>
        </w:rPr>
      </w:pPr>
      <w:r w:rsidRPr="00BE491E">
        <w:rPr>
          <w:lang w:eastAsia="ar-SA"/>
        </w:rPr>
        <w:t>За неуредените в този анекс въпроси се прилагат Закона за задълженията и договорите, и нормите на общото гражданско законодателство на Република България.</w:t>
      </w:r>
    </w:p>
    <w:p w14:paraId="2ECEAE1C" w14:textId="77777777" w:rsidR="00BE491E" w:rsidRPr="00BE491E" w:rsidRDefault="00BE491E" w:rsidP="00954E20">
      <w:pPr>
        <w:pStyle w:val="ListParagraph"/>
        <w:numPr>
          <w:ilvl w:val="0"/>
          <w:numId w:val="10"/>
        </w:numPr>
        <w:tabs>
          <w:tab w:val="left" w:pos="720"/>
          <w:tab w:val="center" w:pos="4536"/>
          <w:tab w:val="right" w:pos="9072"/>
        </w:tabs>
        <w:suppressAutoHyphens/>
        <w:spacing w:before="120"/>
        <w:jc w:val="both"/>
        <w:rPr>
          <w:lang w:eastAsia="ar-SA"/>
        </w:rPr>
      </w:pPr>
      <w:r w:rsidRPr="00BE491E">
        <w:rPr>
          <w:lang w:eastAsia="ar-SA"/>
        </w:rPr>
        <w:t>Всички останали клаузи по договора остават непроменени.</w:t>
      </w:r>
    </w:p>
    <w:p w14:paraId="49FA234A" w14:textId="77777777" w:rsidR="00BE491E" w:rsidRPr="00BE491E" w:rsidRDefault="00BE491E" w:rsidP="00954E20">
      <w:pPr>
        <w:pStyle w:val="ListParagraph"/>
        <w:tabs>
          <w:tab w:val="left" w:pos="720"/>
          <w:tab w:val="center" w:pos="4536"/>
          <w:tab w:val="right" w:pos="9072"/>
        </w:tabs>
        <w:suppressAutoHyphens/>
        <w:spacing w:before="120"/>
        <w:jc w:val="both"/>
        <w:rPr>
          <w:lang w:eastAsia="ar-SA"/>
        </w:rPr>
      </w:pPr>
    </w:p>
    <w:p w14:paraId="1C28B3CA" w14:textId="77777777" w:rsidR="00BE491E" w:rsidRPr="00BE491E" w:rsidRDefault="00BE491E" w:rsidP="00BE491E">
      <w:pPr>
        <w:tabs>
          <w:tab w:val="left" w:pos="720"/>
          <w:tab w:val="center" w:pos="4536"/>
          <w:tab w:val="right" w:pos="9072"/>
        </w:tabs>
        <w:suppressAutoHyphens/>
        <w:jc w:val="both"/>
        <w:rPr>
          <w:lang w:eastAsia="ar-SA"/>
        </w:rPr>
      </w:pPr>
    </w:p>
    <w:p w14:paraId="6086010E" w14:textId="77777777" w:rsidR="00BE491E" w:rsidRPr="00BE491E" w:rsidRDefault="00BE491E" w:rsidP="00BE491E">
      <w:pPr>
        <w:tabs>
          <w:tab w:val="left" w:pos="720"/>
          <w:tab w:val="center" w:pos="4536"/>
          <w:tab w:val="right" w:pos="9072"/>
        </w:tabs>
        <w:suppressAutoHyphens/>
        <w:rPr>
          <w:lang w:eastAsia="ar-SA"/>
        </w:rPr>
      </w:pPr>
      <w:r w:rsidRPr="00BE491E">
        <w:rPr>
          <w:lang w:eastAsia="ar-SA"/>
        </w:rPr>
        <w:t xml:space="preserve"> </w:t>
      </w:r>
    </w:p>
    <w:p w14:paraId="0FE36A87" w14:textId="77777777" w:rsidR="00B20495" w:rsidRPr="00B94BCA" w:rsidRDefault="00B20495" w:rsidP="00B20495">
      <w:pPr>
        <w:ind w:firstLine="567"/>
        <w:jc w:val="both"/>
      </w:pPr>
    </w:p>
    <w:p w14:paraId="227A7ADC" w14:textId="77777777" w:rsidR="00B20495" w:rsidRPr="00B94BCA" w:rsidRDefault="00B20495" w:rsidP="00B20495">
      <w:pPr>
        <w:jc w:val="both"/>
        <w:rPr>
          <w:b/>
        </w:rPr>
      </w:pPr>
      <w:r w:rsidRPr="00B94BCA">
        <w:rPr>
          <w:b/>
        </w:rPr>
        <w:t>ВЪЗЛОЖИТЕЛ</w:t>
      </w:r>
      <w:r w:rsidRPr="00B94BCA">
        <w:rPr>
          <w:b/>
        </w:rPr>
        <w:tab/>
      </w:r>
      <w:r w:rsidRPr="00B94BCA">
        <w:rPr>
          <w:b/>
        </w:rPr>
        <w:tab/>
      </w:r>
      <w:r w:rsidRPr="00B94BCA">
        <w:rPr>
          <w:b/>
        </w:rPr>
        <w:tab/>
      </w:r>
      <w:r w:rsidRPr="00B94BCA">
        <w:rPr>
          <w:b/>
        </w:rPr>
        <w:tab/>
      </w:r>
      <w:r w:rsidRPr="00B94BCA">
        <w:rPr>
          <w:b/>
        </w:rPr>
        <w:tab/>
      </w:r>
      <w:r w:rsidRPr="00B94BCA">
        <w:rPr>
          <w:b/>
        </w:rPr>
        <w:tab/>
      </w:r>
      <w:r w:rsidRPr="00B94BCA">
        <w:rPr>
          <w:b/>
        </w:rPr>
        <w:tab/>
        <w:t>ИЗПЪЛНИТЕЛ</w:t>
      </w:r>
    </w:p>
    <w:p w14:paraId="4FC81E24" w14:textId="77777777" w:rsidR="00B20495" w:rsidRPr="00B94BCA" w:rsidRDefault="00B20495" w:rsidP="00B20495">
      <w:pPr>
        <w:jc w:val="both"/>
      </w:pPr>
      <w:r w:rsidRPr="00B94BCA">
        <w:t>/подпис, име и длъжност, печат/</w:t>
      </w:r>
      <w:r w:rsidRPr="00B94BCA">
        <w:tab/>
      </w:r>
      <w:r w:rsidRPr="00B94BCA">
        <w:tab/>
      </w:r>
      <w:r>
        <w:t xml:space="preserve">                             </w:t>
      </w:r>
      <w:r w:rsidRPr="00B94BCA">
        <w:rPr>
          <w:i/>
          <w:iCs/>
        </w:rPr>
        <w:t xml:space="preserve"> </w:t>
      </w:r>
      <w:r>
        <w:t xml:space="preserve">/подпис, име </w:t>
      </w:r>
      <w:r w:rsidRPr="00B94BCA">
        <w:t>/</w:t>
      </w:r>
    </w:p>
    <w:p w14:paraId="4B392B36" w14:textId="77777777" w:rsidR="00892275" w:rsidRPr="00B94BCA" w:rsidRDefault="00892275" w:rsidP="00B20495">
      <w:pPr>
        <w:tabs>
          <w:tab w:val="left" w:pos="720"/>
          <w:tab w:val="center" w:pos="4536"/>
          <w:tab w:val="right" w:pos="9072"/>
        </w:tabs>
        <w:suppressAutoHyphens/>
      </w:pPr>
    </w:p>
    <w:p w14:paraId="78A5B00A" w14:textId="667EC63D" w:rsidR="321463B2" w:rsidRDefault="321463B2" w:rsidP="321463B2"/>
    <w:p w14:paraId="48520674" w14:textId="1F58FC57" w:rsidR="321463B2" w:rsidRDefault="321463B2" w:rsidP="321463B2"/>
    <w:p w14:paraId="40973B22" w14:textId="17F62D48" w:rsidR="321463B2" w:rsidRDefault="321463B2" w:rsidP="321463B2"/>
    <w:p w14:paraId="7199BCB4" w14:textId="2172AC6B" w:rsidR="321463B2" w:rsidRDefault="321463B2" w:rsidP="321463B2"/>
    <w:p w14:paraId="0D15F0C8" w14:textId="5CF5A7F5" w:rsidR="321463B2" w:rsidRDefault="321463B2" w:rsidP="321463B2"/>
    <w:p w14:paraId="4DEB3BEE" w14:textId="4C55806B" w:rsidR="321463B2" w:rsidRDefault="321463B2" w:rsidP="321463B2"/>
    <w:p w14:paraId="27CAFD2A" w14:textId="5BC1DF0B" w:rsidR="321463B2" w:rsidRDefault="321463B2" w:rsidP="321463B2"/>
    <w:p w14:paraId="45DD068A" w14:textId="3ED464D3" w:rsidR="321463B2" w:rsidRDefault="321463B2" w:rsidP="321463B2"/>
    <w:p w14:paraId="09A7DC61" w14:textId="5B53D5CF" w:rsidR="321463B2" w:rsidRDefault="321463B2" w:rsidP="321463B2"/>
    <w:p w14:paraId="6AAB51AC" w14:textId="4273B03B" w:rsidR="321463B2" w:rsidRDefault="321463B2" w:rsidP="321463B2"/>
    <w:p w14:paraId="038B662F" w14:textId="6D60CFD4" w:rsidR="321463B2" w:rsidRDefault="321463B2" w:rsidP="321463B2"/>
    <w:p w14:paraId="5113D334" w14:textId="158FA980" w:rsidR="321463B2" w:rsidRDefault="321463B2" w:rsidP="321463B2"/>
    <w:p w14:paraId="393F5685" w14:textId="5F008997" w:rsidR="321463B2" w:rsidRDefault="321463B2" w:rsidP="321463B2"/>
    <w:p w14:paraId="5A214F66" w14:textId="4B21495F" w:rsidR="321463B2" w:rsidRDefault="321463B2" w:rsidP="321463B2"/>
    <w:p w14:paraId="5B98091C" w14:textId="75DF3399" w:rsidR="321463B2" w:rsidRDefault="321463B2" w:rsidP="321463B2"/>
    <w:p w14:paraId="5BB55776" w14:textId="6E6F4EBE" w:rsidR="321463B2" w:rsidRDefault="321463B2" w:rsidP="321463B2"/>
    <w:p w14:paraId="5DF45DDB" w14:textId="01E480EF" w:rsidR="321463B2" w:rsidRDefault="321463B2" w:rsidP="321463B2"/>
    <w:p w14:paraId="3554442D" w14:textId="5573EAA9" w:rsidR="321463B2" w:rsidRDefault="321463B2" w:rsidP="321463B2"/>
    <w:p w14:paraId="2BA25D0B" w14:textId="0CD6C34C" w:rsidR="321463B2" w:rsidRDefault="321463B2" w:rsidP="321463B2"/>
    <w:p w14:paraId="3D618B5B" w14:textId="0575048A" w:rsidR="321463B2" w:rsidRDefault="321463B2" w:rsidP="321463B2"/>
    <w:p w14:paraId="32D3C3BC" w14:textId="1D1F834A" w:rsidR="321463B2" w:rsidRDefault="321463B2" w:rsidP="321463B2"/>
    <w:p w14:paraId="146D9EBE" w14:textId="31BA05ED" w:rsidR="321463B2" w:rsidRDefault="321463B2" w:rsidP="321463B2"/>
    <w:p w14:paraId="59431C33" w14:textId="728E485F" w:rsidR="321463B2" w:rsidRDefault="321463B2" w:rsidP="321463B2"/>
    <w:p w14:paraId="0E7BCA67" w14:textId="6C2B658F" w:rsidR="321463B2" w:rsidRDefault="321463B2" w:rsidP="321463B2"/>
    <w:p w14:paraId="01B10A69" w14:textId="71163074" w:rsidR="321463B2" w:rsidRDefault="321463B2" w:rsidP="321463B2"/>
    <w:p w14:paraId="6A8EB955" w14:textId="6D9A6832" w:rsidR="321463B2" w:rsidRDefault="321463B2" w:rsidP="321463B2"/>
    <w:p w14:paraId="4FAEA2C1" w14:textId="719CE788" w:rsidR="321463B2" w:rsidRDefault="321463B2" w:rsidP="321463B2"/>
    <w:p w14:paraId="57B49D66" w14:textId="58F92DCD" w:rsidR="321463B2" w:rsidRDefault="321463B2" w:rsidP="321463B2"/>
    <w:p w14:paraId="1E0BC733" w14:textId="54EE91B1" w:rsidR="321463B2" w:rsidRDefault="321463B2" w:rsidP="321463B2"/>
    <w:p w14:paraId="3723201E" w14:textId="7A1B0827" w:rsidR="321463B2" w:rsidRDefault="321463B2" w:rsidP="321463B2"/>
    <w:p w14:paraId="643580D9" w14:textId="6A9742E3" w:rsidR="321463B2" w:rsidRDefault="001A4912" w:rsidP="321463B2">
      <w:r>
        <w:t>ОБРАЗЕЦ!</w:t>
      </w:r>
    </w:p>
    <w:p w14:paraId="7EAA9933" w14:textId="65C1383F" w:rsidR="321463B2" w:rsidRDefault="321463B2" w:rsidP="321463B2"/>
    <w:p w14:paraId="335378D1" w14:textId="15E58FB0" w:rsidR="321463B2" w:rsidRDefault="321463B2" w:rsidP="321463B2">
      <w:pPr>
        <w:rPr>
          <w:b/>
          <w:bCs/>
          <w:lang w:val="bg"/>
        </w:rPr>
      </w:pPr>
    </w:p>
    <w:p w14:paraId="2627B104" w14:textId="77777777" w:rsidR="001A4912" w:rsidRDefault="001A4912" w:rsidP="001A4912">
      <w:pPr>
        <w:jc w:val="center"/>
      </w:pPr>
      <w:r w:rsidRPr="007320EB">
        <w:t>ИНДИВИДУА</w:t>
      </w:r>
      <w:r>
        <w:t>ЛЕН ПЛАН  ЗА РАБОТА СЪС СТУДЕНТ</w:t>
      </w:r>
    </w:p>
    <w:p w14:paraId="5BBEB80C" w14:textId="77777777" w:rsidR="001A4912" w:rsidRPr="00A4104F" w:rsidRDefault="001A4912" w:rsidP="001A4912">
      <w:pPr>
        <w:jc w:val="center"/>
      </w:pPr>
      <w:r>
        <w:rPr>
          <w:lang w:val="en-US"/>
        </w:rPr>
        <w:t xml:space="preserve">за </w:t>
      </w:r>
      <w:r>
        <w:t xml:space="preserve">академичната </w:t>
      </w:r>
      <w:proofErr w:type="gramStart"/>
      <w:r>
        <w:t>.....</w:t>
      </w:r>
      <w:proofErr w:type="gramEnd"/>
      <w:r>
        <w:t>година</w:t>
      </w:r>
    </w:p>
    <w:p w14:paraId="3EA79D25" w14:textId="77777777" w:rsidR="001A4912" w:rsidRPr="007320EB" w:rsidRDefault="001A4912" w:rsidP="001A4912"/>
    <w:p w14:paraId="3F4466CA" w14:textId="77777777" w:rsidR="001A4912" w:rsidRDefault="001A4912" w:rsidP="001A4912">
      <w:r w:rsidRPr="00A4104F">
        <w:t>Име, презиме, фамилия, месторабота, специалност и академична степен на наставника:</w:t>
      </w:r>
    </w:p>
    <w:p w14:paraId="3E281EC3" w14:textId="77777777" w:rsidR="001A4912" w:rsidRPr="00A4104F" w:rsidRDefault="001A4912" w:rsidP="001A4912"/>
    <w:p w14:paraId="2430EE57" w14:textId="77777777" w:rsidR="001A4912" w:rsidRDefault="001A4912" w:rsidP="001A4912">
      <w:r w:rsidRPr="00A4104F">
        <w:t xml:space="preserve">Име, презиме и фамилия на студента/наставлявания: </w:t>
      </w:r>
    </w:p>
    <w:p w14:paraId="04344EBC" w14:textId="77777777" w:rsidR="001A4912" w:rsidRPr="00A4104F" w:rsidRDefault="001A4912" w:rsidP="001A4912"/>
    <w:p w14:paraId="65BD2E94" w14:textId="77777777" w:rsidR="001A4912" w:rsidRDefault="001A4912" w:rsidP="001A4912">
      <w:r w:rsidRPr="00A4104F">
        <w:t xml:space="preserve">Специалност и година на обучение: </w:t>
      </w:r>
    </w:p>
    <w:p w14:paraId="25B0CB05" w14:textId="77777777" w:rsidR="001A4912" w:rsidRPr="00A4104F" w:rsidRDefault="001A4912" w:rsidP="001A4912"/>
    <w:p w14:paraId="0A693DD6" w14:textId="77777777" w:rsidR="001A4912" w:rsidRDefault="001A4912" w:rsidP="001A4912">
      <w:r w:rsidRPr="00A4104F">
        <w:t xml:space="preserve">Учебно/болнично заведение (име, град): </w:t>
      </w:r>
    </w:p>
    <w:p w14:paraId="0275E501" w14:textId="77777777" w:rsidR="001A4912" w:rsidRPr="00A4104F" w:rsidRDefault="001A4912" w:rsidP="001A4912"/>
    <w:p w14:paraId="7FDF1BEB" w14:textId="77777777" w:rsidR="001A4912" w:rsidRPr="00A4104F" w:rsidRDefault="001A4912" w:rsidP="001A4912"/>
    <w:p w14:paraId="2D3F0E4B" w14:textId="77777777" w:rsidR="001A4912" w:rsidRDefault="001A4912" w:rsidP="001A4912">
      <w:r w:rsidRPr="00A4104F">
        <w:t>Моля, при съставянето на план за работа и при попълването на таблицата да имате предвид като отправна точка следните дейности, като не ги считате за рамка или ограничение при общуването със студента:</w:t>
      </w:r>
    </w:p>
    <w:p w14:paraId="671430D4" w14:textId="77777777" w:rsidR="001A4912" w:rsidRPr="00A4104F" w:rsidRDefault="001A4912" w:rsidP="001A4912"/>
    <w:p w14:paraId="0CA23034" w14:textId="77777777" w:rsidR="001A4912" w:rsidRPr="007320EB" w:rsidRDefault="001A4912" w:rsidP="001A4912">
      <w:pPr>
        <w:numPr>
          <w:ilvl w:val="0"/>
          <w:numId w:val="18"/>
        </w:numPr>
      </w:pPr>
      <w:r w:rsidRPr="007320EB">
        <w:t>Установяване на контакт със студента</w:t>
      </w:r>
      <w:r>
        <w:t>. Канали за комуникация.</w:t>
      </w:r>
    </w:p>
    <w:p w14:paraId="451FDFAE" w14:textId="77777777" w:rsidR="001A4912" w:rsidRPr="007320EB" w:rsidRDefault="001A4912" w:rsidP="001A4912">
      <w:pPr>
        <w:numPr>
          <w:ilvl w:val="0"/>
          <w:numId w:val="18"/>
        </w:numPr>
      </w:pPr>
      <w:r w:rsidRPr="007320EB">
        <w:t>Срещи със студента – честота и структура</w:t>
      </w:r>
      <w:r>
        <w:t>.</w:t>
      </w:r>
    </w:p>
    <w:p w14:paraId="72D4F72A" w14:textId="77777777" w:rsidR="001A4912" w:rsidRPr="007320EB" w:rsidRDefault="001A4912" w:rsidP="001A4912">
      <w:pPr>
        <w:numPr>
          <w:ilvl w:val="0"/>
          <w:numId w:val="18"/>
        </w:numPr>
      </w:pPr>
      <w:r w:rsidRPr="007320EB">
        <w:t>Участие в съвместни дейности</w:t>
      </w:r>
      <w:r>
        <w:t>.</w:t>
      </w:r>
    </w:p>
    <w:p w14:paraId="6F1B081B" w14:textId="77777777" w:rsidR="001A4912" w:rsidRPr="007320EB" w:rsidRDefault="001A4912" w:rsidP="001A4912">
      <w:pPr>
        <w:numPr>
          <w:ilvl w:val="0"/>
          <w:numId w:val="18"/>
        </w:numPr>
      </w:pPr>
      <w:r w:rsidRPr="007320EB">
        <w:t>Предоставяне на научна литература и драги източници на информация по специалността.</w:t>
      </w:r>
    </w:p>
    <w:p w14:paraId="7B12EBC4" w14:textId="77777777" w:rsidR="001A4912" w:rsidRPr="007320EB" w:rsidRDefault="001A4912" w:rsidP="001A4912">
      <w:pPr>
        <w:numPr>
          <w:ilvl w:val="0"/>
          <w:numId w:val="18"/>
        </w:numPr>
      </w:pPr>
      <w:r w:rsidRPr="007320EB">
        <w:t>Други дейности – о</w:t>
      </w:r>
      <w:r>
        <w:t>бучения, конференции, кампании.</w:t>
      </w:r>
    </w:p>
    <w:p w14:paraId="1FEBB711" w14:textId="77777777" w:rsidR="001A4912" w:rsidRPr="007320EB" w:rsidRDefault="001A4912" w:rsidP="001A4912">
      <w:pPr>
        <w:numPr>
          <w:ilvl w:val="0"/>
          <w:numId w:val="18"/>
        </w:numPr>
      </w:pPr>
      <w:r w:rsidRPr="007320EB">
        <w:t>Общуване изван р</w:t>
      </w:r>
      <w:r>
        <w:t>амката на академичната програма.</w:t>
      </w:r>
    </w:p>
    <w:p w14:paraId="30DABA34" w14:textId="77777777" w:rsidR="001A4912" w:rsidRPr="007320EB" w:rsidRDefault="001A4912" w:rsidP="001A4912">
      <w:pPr>
        <w:rPr>
          <w:b/>
        </w:rPr>
      </w:pPr>
    </w:p>
    <w:p w14:paraId="52262B1D" w14:textId="77777777" w:rsidR="001A4912" w:rsidRPr="007320EB" w:rsidRDefault="001A4912" w:rsidP="001A49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313"/>
        <w:gridCol w:w="3071"/>
      </w:tblGrid>
      <w:tr w:rsidR="001A4912" w:rsidRPr="007320EB" w14:paraId="4204D55E" w14:textId="77777777" w:rsidTr="008554AD">
        <w:tc>
          <w:tcPr>
            <w:tcW w:w="828" w:type="dxa"/>
            <w:shd w:val="clear" w:color="auto" w:fill="B3B3B3"/>
          </w:tcPr>
          <w:p w14:paraId="1D50E9A7" w14:textId="77777777" w:rsidR="001A4912" w:rsidRPr="007320EB" w:rsidRDefault="001A4912" w:rsidP="008554AD">
            <w:pPr>
              <w:rPr>
                <w:b/>
              </w:rPr>
            </w:pPr>
          </w:p>
          <w:p w14:paraId="442077A5" w14:textId="77777777" w:rsidR="001A4912" w:rsidRPr="007320EB" w:rsidRDefault="001A4912" w:rsidP="008554AD">
            <w:pPr>
              <w:rPr>
                <w:b/>
              </w:rPr>
            </w:pPr>
            <w:r w:rsidRPr="007320EB">
              <w:rPr>
                <w:b/>
              </w:rPr>
              <w:t>№</w:t>
            </w:r>
          </w:p>
        </w:tc>
        <w:tc>
          <w:tcPr>
            <w:tcW w:w="5313" w:type="dxa"/>
            <w:shd w:val="clear" w:color="auto" w:fill="B3B3B3"/>
          </w:tcPr>
          <w:p w14:paraId="2C9AD5D3" w14:textId="77777777" w:rsidR="001A4912" w:rsidRPr="007320EB" w:rsidRDefault="001A4912" w:rsidP="008554AD">
            <w:pPr>
              <w:rPr>
                <w:b/>
              </w:rPr>
            </w:pPr>
          </w:p>
          <w:p w14:paraId="4B09D42C" w14:textId="77777777" w:rsidR="001A4912" w:rsidRPr="007320EB" w:rsidRDefault="001A4912" w:rsidP="008554AD">
            <w:pPr>
              <w:rPr>
                <w:b/>
              </w:rPr>
            </w:pPr>
            <w:r w:rsidRPr="007320EB">
              <w:rPr>
                <w:b/>
              </w:rPr>
              <w:t>Задачи/Дейности</w:t>
            </w:r>
          </w:p>
        </w:tc>
        <w:tc>
          <w:tcPr>
            <w:tcW w:w="3071" w:type="dxa"/>
            <w:shd w:val="clear" w:color="auto" w:fill="B3B3B3"/>
          </w:tcPr>
          <w:p w14:paraId="531D71A0" w14:textId="77777777" w:rsidR="001A4912" w:rsidRPr="007320EB" w:rsidRDefault="001A4912" w:rsidP="008554AD">
            <w:pPr>
              <w:rPr>
                <w:b/>
              </w:rPr>
            </w:pPr>
          </w:p>
          <w:p w14:paraId="2B9CF891" w14:textId="77777777" w:rsidR="001A4912" w:rsidRPr="007320EB" w:rsidRDefault="001A4912" w:rsidP="008554AD">
            <w:pPr>
              <w:rPr>
                <w:b/>
              </w:rPr>
            </w:pPr>
            <w:r w:rsidRPr="007320EB">
              <w:rPr>
                <w:b/>
              </w:rPr>
              <w:t>Период на изпълнение</w:t>
            </w:r>
          </w:p>
          <w:p w14:paraId="3FF8ACAA" w14:textId="77777777" w:rsidR="001A4912" w:rsidRPr="007320EB" w:rsidRDefault="001A4912" w:rsidP="008554AD">
            <w:pPr>
              <w:rPr>
                <w:b/>
              </w:rPr>
            </w:pPr>
          </w:p>
        </w:tc>
      </w:tr>
      <w:tr w:rsidR="001A4912" w14:paraId="095C8A15" w14:textId="77777777" w:rsidTr="008554AD">
        <w:tc>
          <w:tcPr>
            <w:tcW w:w="828" w:type="dxa"/>
          </w:tcPr>
          <w:p w14:paraId="4E7A484C" w14:textId="77777777" w:rsidR="001A4912" w:rsidRPr="007320EB" w:rsidRDefault="001A4912" w:rsidP="008554AD"/>
        </w:tc>
        <w:tc>
          <w:tcPr>
            <w:tcW w:w="5313" w:type="dxa"/>
          </w:tcPr>
          <w:p w14:paraId="44345A95" w14:textId="77777777" w:rsidR="001A4912" w:rsidRPr="007320EB" w:rsidRDefault="001A4912" w:rsidP="008554AD">
            <w:r w:rsidRPr="007320EB">
              <w:t xml:space="preserve"> </w:t>
            </w:r>
          </w:p>
          <w:p w14:paraId="2783F134" w14:textId="77777777" w:rsidR="001A4912" w:rsidRPr="007320EB" w:rsidRDefault="001A4912" w:rsidP="008554AD"/>
          <w:p w14:paraId="0BC92106" w14:textId="77777777" w:rsidR="001A4912" w:rsidRPr="007320EB" w:rsidRDefault="001A4912" w:rsidP="008554AD"/>
          <w:p w14:paraId="3E04A172" w14:textId="77777777" w:rsidR="001A4912" w:rsidRPr="007320EB" w:rsidRDefault="001A4912" w:rsidP="008554AD"/>
          <w:p w14:paraId="52B26A14" w14:textId="77777777" w:rsidR="001A4912" w:rsidRPr="007320EB" w:rsidRDefault="001A4912" w:rsidP="008554AD"/>
        </w:tc>
        <w:tc>
          <w:tcPr>
            <w:tcW w:w="3071" w:type="dxa"/>
          </w:tcPr>
          <w:p w14:paraId="219C6F0A" w14:textId="77777777" w:rsidR="001A4912" w:rsidRDefault="001A4912" w:rsidP="008554AD"/>
        </w:tc>
      </w:tr>
      <w:tr w:rsidR="001A4912" w14:paraId="5BD34C36" w14:textId="77777777" w:rsidTr="008554AD">
        <w:tc>
          <w:tcPr>
            <w:tcW w:w="828" w:type="dxa"/>
          </w:tcPr>
          <w:p w14:paraId="3E2A0AFD" w14:textId="77777777" w:rsidR="001A4912" w:rsidRDefault="001A4912" w:rsidP="008554AD"/>
          <w:p w14:paraId="6DF47110" w14:textId="77777777" w:rsidR="001A4912" w:rsidRDefault="001A4912" w:rsidP="008554AD"/>
          <w:p w14:paraId="55A254E5" w14:textId="77777777" w:rsidR="001A4912" w:rsidRDefault="001A4912" w:rsidP="008554AD"/>
          <w:p w14:paraId="4F9FA630" w14:textId="77777777" w:rsidR="001A4912" w:rsidRDefault="001A4912" w:rsidP="008554AD"/>
          <w:p w14:paraId="3AB766D7" w14:textId="77777777" w:rsidR="001A4912" w:rsidRDefault="001A4912" w:rsidP="008554AD"/>
        </w:tc>
        <w:tc>
          <w:tcPr>
            <w:tcW w:w="5313" w:type="dxa"/>
          </w:tcPr>
          <w:p w14:paraId="28F1130F" w14:textId="77777777" w:rsidR="001A4912" w:rsidRDefault="001A4912" w:rsidP="008554AD"/>
          <w:p w14:paraId="4374EED4" w14:textId="77777777" w:rsidR="001A4912" w:rsidRDefault="001A4912" w:rsidP="008554AD"/>
          <w:p w14:paraId="77FB26AF" w14:textId="77777777" w:rsidR="001A4912" w:rsidRDefault="001A4912" w:rsidP="008554AD"/>
          <w:p w14:paraId="79080873" w14:textId="77777777" w:rsidR="001A4912" w:rsidRDefault="001A4912" w:rsidP="008554AD"/>
        </w:tc>
        <w:tc>
          <w:tcPr>
            <w:tcW w:w="3071" w:type="dxa"/>
          </w:tcPr>
          <w:p w14:paraId="44390DCD" w14:textId="77777777" w:rsidR="001A4912" w:rsidRDefault="001A4912" w:rsidP="008554AD"/>
        </w:tc>
      </w:tr>
      <w:tr w:rsidR="001A4912" w14:paraId="55331B09" w14:textId="77777777" w:rsidTr="008554AD">
        <w:tc>
          <w:tcPr>
            <w:tcW w:w="828" w:type="dxa"/>
          </w:tcPr>
          <w:p w14:paraId="541F8C2E" w14:textId="77777777" w:rsidR="001A4912" w:rsidRDefault="001A4912" w:rsidP="008554AD"/>
        </w:tc>
        <w:tc>
          <w:tcPr>
            <w:tcW w:w="5313" w:type="dxa"/>
          </w:tcPr>
          <w:p w14:paraId="5951B560" w14:textId="77777777" w:rsidR="001A4912" w:rsidRDefault="001A4912" w:rsidP="008554AD"/>
          <w:p w14:paraId="2EA7F699" w14:textId="77777777" w:rsidR="001A4912" w:rsidRDefault="001A4912" w:rsidP="008554AD"/>
          <w:p w14:paraId="7CAC136F" w14:textId="77777777" w:rsidR="001A4912" w:rsidRDefault="001A4912" w:rsidP="008554AD"/>
          <w:p w14:paraId="707290F1" w14:textId="77777777" w:rsidR="001A4912" w:rsidRDefault="001A4912" w:rsidP="008554AD"/>
          <w:p w14:paraId="762F650F" w14:textId="77777777" w:rsidR="001A4912" w:rsidRDefault="001A4912" w:rsidP="008554AD"/>
        </w:tc>
        <w:tc>
          <w:tcPr>
            <w:tcW w:w="3071" w:type="dxa"/>
          </w:tcPr>
          <w:p w14:paraId="1344E5DD" w14:textId="77777777" w:rsidR="001A4912" w:rsidRDefault="001A4912" w:rsidP="008554AD"/>
        </w:tc>
      </w:tr>
      <w:tr w:rsidR="001A4912" w14:paraId="791E2FC2" w14:textId="77777777" w:rsidTr="008554AD">
        <w:tc>
          <w:tcPr>
            <w:tcW w:w="828" w:type="dxa"/>
          </w:tcPr>
          <w:p w14:paraId="24A11A9D" w14:textId="77777777" w:rsidR="001A4912" w:rsidRDefault="001A4912" w:rsidP="008554AD"/>
        </w:tc>
        <w:tc>
          <w:tcPr>
            <w:tcW w:w="5313" w:type="dxa"/>
          </w:tcPr>
          <w:p w14:paraId="5386B38E" w14:textId="77777777" w:rsidR="001A4912" w:rsidRDefault="001A4912" w:rsidP="008554AD"/>
          <w:p w14:paraId="71A3231A" w14:textId="77777777" w:rsidR="001A4912" w:rsidRDefault="001A4912" w:rsidP="008554AD"/>
          <w:p w14:paraId="1A869874" w14:textId="77777777" w:rsidR="001A4912" w:rsidRDefault="001A4912" w:rsidP="008554AD"/>
          <w:p w14:paraId="3893654B" w14:textId="77777777" w:rsidR="001A4912" w:rsidRDefault="001A4912" w:rsidP="008554AD"/>
          <w:p w14:paraId="09A1CF35" w14:textId="77777777" w:rsidR="001A4912" w:rsidRDefault="001A4912" w:rsidP="008554AD"/>
        </w:tc>
        <w:tc>
          <w:tcPr>
            <w:tcW w:w="3071" w:type="dxa"/>
          </w:tcPr>
          <w:p w14:paraId="1F96D961" w14:textId="77777777" w:rsidR="001A4912" w:rsidRDefault="001A4912" w:rsidP="008554AD"/>
        </w:tc>
      </w:tr>
      <w:tr w:rsidR="001A4912" w14:paraId="6F1E133B" w14:textId="77777777" w:rsidTr="008554AD">
        <w:tc>
          <w:tcPr>
            <w:tcW w:w="828" w:type="dxa"/>
          </w:tcPr>
          <w:p w14:paraId="161B174C" w14:textId="77777777" w:rsidR="001A4912" w:rsidRDefault="001A4912" w:rsidP="008554AD"/>
        </w:tc>
        <w:tc>
          <w:tcPr>
            <w:tcW w:w="5313" w:type="dxa"/>
          </w:tcPr>
          <w:p w14:paraId="28596ECA" w14:textId="77777777" w:rsidR="001A4912" w:rsidRDefault="001A4912" w:rsidP="008554AD"/>
          <w:p w14:paraId="09FC0D5C" w14:textId="77777777" w:rsidR="001A4912" w:rsidRDefault="001A4912" w:rsidP="008554AD"/>
          <w:p w14:paraId="25992AF6" w14:textId="77777777" w:rsidR="001A4912" w:rsidRDefault="001A4912" w:rsidP="008554AD"/>
          <w:p w14:paraId="0011DD1D" w14:textId="77777777" w:rsidR="001A4912" w:rsidRDefault="001A4912" w:rsidP="008554AD"/>
          <w:p w14:paraId="485C486C" w14:textId="77777777" w:rsidR="001A4912" w:rsidRDefault="001A4912" w:rsidP="008554AD"/>
        </w:tc>
        <w:tc>
          <w:tcPr>
            <w:tcW w:w="3071" w:type="dxa"/>
          </w:tcPr>
          <w:p w14:paraId="17533B7E" w14:textId="77777777" w:rsidR="001A4912" w:rsidRDefault="001A4912" w:rsidP="008554AD"/>
        </w:tc>
      </w:tr>
      <w:tr w:rsidR="001A4912" w14:paraId="24E4BB75" w14:textId="77777777" w:rsidTr="008554AD">
        <w:tc>
          <w:tcPr>
            <w:tcW w:w="828" w:type="dxa"/>
          </w:tcPr>
          <w:p w14:paraId="6FD4C30E" w14:textId="77777777" w:rsidR="001A4912" w:rsidRDefault="001A4912" w:rsidP="008554AD"/>
        </w:tc>
        <w:tc>
          <w:tcPr>
            <w:tcW w:w="5313" w:type="dxa"/>
          </w:tcPr>
          <w:p w14:paraId="504BDD68" w14:textId="77777777" w:rsidR="001A4912" w:rsidRDefault="001A4912" w:rsidP="008554AD"/>
          <w:p w14:paraId="0979B939" w14:textId="77777777" w:rsidR="001A4912" w:rsidRDefault="001A4912" w:rsidP="008554AD"/>
          <w:p w14:paraId="1DC37C67" w14:textId="77777777" w:rsidR="001A4912" w:rsidRDefault="001A4912" w:rsidP="008554AD"/>
          <w:p w14:paraId="6F8833D6" w14:textId="77777777" w:rsidR="001A4912" w:rsidRDefault="001A4912" w:rsidP="008554AD"/>
          <w:p w14:paraId="57399054" w14:textId="77777777" w:rsidR="001A4912" w:rsidRDefault="001A4912" w:rsidP="008554AD"/>
        </w:tc>
        <w:tc>
          <w:tcPr>
            <w:tcW w:w="3071" w:type="dxa"/>
          </w:tcPr>
          <w:p w14:paraId="5662BC75" w14:textId="77777777" w:rsidR="001A4912" w:rsidRDefault="001A4912" w:rsidP="008554AD"/>
        </w:tc>
      </w:tr>
      <w:tr w:rsidR="001A4912" w14:paraId="0337A790" w14:textId="77777777" w:rsidTr="008554AD">
        <w:tc>
          <w:tcPr>
            <w:tcW w:w="828" w:type="dxa"/>
          </w:tcPr>
          <w:p w14:paraId="75F84101" w14:textId="77777777" w:rsidR="001A4912" w:rsidRDefault="001A4912" w:rsidP="008554AD"/>
        </w:tc>
        <w:tc>
          <w:tcPr>
            <w:tcW w:w="5313" w:type="dxa"/>
          </w:tcPr>
          <w:p w14:paraId="4FE2CAD5" w14:textId="77777777" w:rsidR="001A4912" w:rsidRDefault="001A4912" w:rsidP="008554AD"/>
          <w:p w14:paraId="4A8C36CD" w14:textId="77777777" w:rsidR="001A4912" w:rsidRDefault="001A4912" w:rsidP="008554AD"/>
          <w:p w14:paraId="001F461F" w14:textId="77777777" w:rsidR="001A4912" w:rsidRDefault="001A4912" w:rsidP="008554AD"/>
          <w:p w14:paraId="4AD1B91A" w14:textId="77777777" w:rsidR="001A4912" w:rsidRDefault="001A4912" w:rsidP="008554AD"/>
          <w:p w14:paraId="6AB6E9DE" w14:textId="77777777" w:rsidR="001A4912" w:rsidRDefault="001A4912" w:rsidP="008554AD"/>
        </w:tc>
        <w:tc>
          <w:tcPr>
            <w:tcW w:w="3071" w:type="dxa"/>
          </w:tcPr>
          <w:p w14:paraId="0636E68F" w14:textId="77777777" w:rsidR="001A4912" w:rsidRDefault="001A4912" w:rsidP="008554AD"/>
        </w:tc>
      </w:tr>
      <w:tr w:rsidR="001A4912" w14:paraId="28F7F25B" w14:textId="77777777" w:rsidTr="008554AD">
        <w:tc>
          <w:tcPr>
            <w:tcW w:w="828" w:type="dxa"/>
          </w:tcPr>
          <w:p w14:paraId="0923E7DA" w14:textId="77777777" w:rsidR="001A4912" w:rsidRDefault="001A4912" w:rsidP="008554AD"/>
        </w:tc>
        <w:tc>
          <w:tcPr>
            <w:tcW w:w="5313" w:type="dxa"/>
          </w:tcPr>
          <w:p w14:paraId="418253F0" w14:textId="77777777" w:rsidR="001A4912" w:rsidRDefault="001A4912" w:rsidP="008554AD"/>
          <w:p w14:paraId="3FDB026F" w14:textId="77777777" w:rsidR="001A4912" w:rsidRDefault="001A4912" w:rsidP="008554AD"/>
          <w:p w14:paraId="4FF9283A" w14:textId="77777777" w:rsidR="001A4912" w:rsidRDefault="001A4912" w:rsidP="008554AD"/>
          <w:p w14:paraId="248912FC" w14:textId="77777777" w:rsidR="001A4912" w:rsidRDefault="001A4912" w:rsidP="008554AD"/>
          <w:p w14:paraId="39AA2630" w14:textId="77777777" w:rsidR="001A4912" w:rsidRDefault="001A4912" w:rsidP="008554AD"/>
        </w:tc>
        <w:tc>
          <w:tcPr>
            <w:tcW w:w="3071" w:type="dxa"/>
          </w:tcPr>
          <w:p w14:paraId="4F87D4B5" w14:textId="77777777" w:rsidR="001A4912" w:rsidRDefault="001A4912" w:rsidP="008554AD"/>
        </w:tc>
      </w:tr>
      <w:tr w:rsidR="001A4912" w14:paraId="665A907B" w14:textId="77777777" w:rsidTr="008554AD">
        <w:tc>
          <w:tcPr>
            <w:tcW w:w="828" w:type="dxa"/>
          </w:tcPr>
          <w:p w14:paraId="4B19554A" w14:textId="77777777" w:rsidR="001A4912" w:rsidRDefault="001A4912" w:rsidP="008554AD"/>
        </w:tc>
        <w:tc>
          <w:tcPr>
            <w:tcW w:w="5313" w:type="dxa"/>
          </w:tcPr>
          <w:p w14:paraId="25E9D59F" w14:textId="77777777" w:rsidR="001A4912" w:rsidRDefault="001A4912" w:rsidP="008554AD"/>
          <w:p w14:paraId="16B4F128" w14:textId="77777777" w:rsidR="001A4912" w:rsidRDefault="001A4912" w:rsidP="008554AD"/>
          <w:p w14:paraId="36944E71" w14:textId="77777777" w:rsidR="001A4912" w:rsidRDefault="001A4912" w:rsidP="008554AD"/>
          <w:p w14:paraId="729226C1" w14:textId="77777777" w:rsidR="001A4912" w:rsidRDefault="001A4912" w:rsidP="008554AD"/>
        </w:tc>
        <w:tc>
          <w:tcPr>
            <w:tcW w:w="3071" w:type="dxa"/>
          </w:tcPr>
          <w:p w14:paraId="6BE5B4EB" w14:textId="77777777" w:rsidR="001A4912" w:rsidRDefault="001A4912" w:rsidP="008554AD"/>
        </w:tc>
      </w:tr>
    </w:tbl>
    <w:p w14:paraId="3B65BB4A" w14:textId="77777777" w:rsidR="001A4912" w:rsidRDefault="001A4912" w:rsidP="001A4912"/>
    <w:p w14:paraId="48CEE258" w14:textId="77777777" w:rsidR="001A4912" w:rsidRDefault="001A4912" w:rsidP="001A4912"/>
    <w:p w14:paraId="43CE295A" w14:textId="77777777" w:rsidR="001A4912" w:rsidRPr="00A909AD" w:rsidRDefault="001A4912" w:rsidP="001A4912">
      <w:pPr>
        <w:rPr>
          <w:b/>
        </w:rPr>
      </w:pPr>
      <w:r w:rsidRPr="00A909AD">
        <w:rPr>
          <w:b/>
        </w:rPr>
        <w:t>ДАТА: _____________ г.</w:t>
      </w:r>
      <w:r w:rsidRPr="00A909AD">
        <w:rPr>
          <w:b/>
        </w:rPr>
        <w:tab/>
      </w:r>
      <w:r w:rsidRPr="00A909AD">
        <w:rPr>
          <w:b/>
        </w:rPr>
        <w:tab/>
      </w:r>
      <w:r w:rsidRPr="00A909AD">
        <w:rPr>
          <w:b/>
        </w:rPr>
        <w:tab/>
        <w:t>ПОДПИС:______________________</w:t>
      </w:r>
    </w:p>
    <w:p w14:paraId="5715444D" w14:textId="77777777" w:rsidR="001A4912" w:rsidRPr="00A909AD" w:rsidRDefault="001A4912" w:rsidP="001A4912">
      <w:pPr>
        <w:ind w:firstLine="4320"/>
      </w:pPr>
      <w:r w:rsidRPr="00A909AD">
        <w:t>__________________________________________</w:t>
      </w:r>
    </w:p>
    <w:p w14:paraId="65EA194F" w14:textId="77777777" w:rsidR="001A4912" w:rsidRPr="00A909AD" w:rsidRDefault="001A4912" w:rsidP="001A4912">
      <w:pPr>
        <w:ind w:firstLine="4320"/>
        <w:rPr>
          <w:b/>
        </w:rPr>
      </w:pPr>
      <w:r w:rsidRPr="00A909AD">
        <w:t>(име и фамилия)</w:t>
      </w:r>
    </w:p>
    <w:p w14:paraId="60D9D5A5" w14:textId="77777777" w:rsidR="001A4912" w:rsidRPr="00EC4F35" w:rsidRDefault="001A4912" w:rsidP="001A4912"/>
    <w:p w14:paraId="2FEB2601" w14:textId="37E8DB8E" w:rsidR="321463B2" w:rsidRDefault="321463B2" w:rsidP="001A4912"/>
    <w:sectPr w:rsidR="321463B2" w:rsidSect="00651C8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1F474" w14:textId="77777777" w:rsidR="004F399B" w:rsidRDefault="004F399B" w:rsidP="000E6E30">
      <w:r>
        <w:separator/>
      </w:r>
    </w:p>
  </w:endnote>
  <w:endnote w:type="continuationSeparator" w:id="0">
    <w:p w14:paraId="718DD856" w14:textId="77777777" w:rsidR="004F399B" w:rsidRDefault="004F399B" w:rsidP="000E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a Bk">
    <w:charset w:val="CC"/>
    <w:family w:val="swiss"/>
    <w:pitch w:val="variable"/>
    <w:sig w:usb0="00000287" w:usb1="00000000" w:usb2="00000000" w:usb3="00000000" w:csb0="0000009F" w:csb1="00000000"/>
  </w:font>
  <w:font w:name="HebarU">
    <w:altName w:val="Courier New"/>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109071"/>
      <w:docPartObj>
        <w:docPartGallery w:val="Page Numbers (Bottom of Page)"/>
        <w:docPartUnique/>
      </w:docPartObj>
    </w:sdtPr>
    <w:sdtEndPr>
      <w:rPr>
        <w:noProof/>
      </w:rPr>
    </w:sdtEndPr>
    <w:sdtContent>
      <w:p w14:paraId="42655B02" w14:textId="39B21891" w:rsidR="00193C8B" w:rsidRDefault="00193C8B">
        <w:pPr>
          <w:pStyle w:val="Footer"/>
          <w:jc w:val="right"/>
        </w:pPr>
        <w:r>
          <w:fldChar w:fldCharType="begin"/>
        </w:r>
        <w:r>
          <w:instrText xml:space="preserve"> PAGE   \* MERGEFORMAT </w:instrText>
        </w:r>
        <w:r>
          <w:fldChar w:fldCharType="separate"/>
        </w:r>
        <w:r w:rsidR="001A4912">
          <w:rPr>
            <w:noProof/>
          </w:rPr>
          <w:t>11</w:t>
        </w:r>
        <w:r>
          <w:rPr>
            <w:noProof/>
          </w:rPr>
          <w:fldChar w:fldCharType="end"/>
        </w:r>
      </w:p>
    </w:sdtContent>
  </w:sdt>
  <w:p w14:paraId="456135CA" w14:textId="77777777" w:rsidR="00193C8B" w:rsidRDefault="00193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B75DA" w14:textId="77777777" w:rsidR="004F399B" w:rsidRDefault="004F399B" w:rsidP="000E6E30">
      <w:r>
        <w:separator/>
      </w:r>
    </w:p>
  </w:footnote>
  <w:footnote w:type="continuationSeparator" w:id="0">
    <w:p w14:paraId="1E60E2D4" w14:textId="77777777" w:rsidR="004F399B" w:rsidRDefault="004F399B" w:rsidP="000E6E30">
      <w:r>
        <w:continuationSeparator/>
      </w:r>
    </w:p>
  </w:footnote>
  <w:footnote w:id="1">
    <w:p w14:paraId="6C3E8575" w14:textId="30EAE9AD" w:rsidR="00A557DD" w:rsidRDefault="00A557DD">
      <w:pPr>
        <w:pStyle w:val="FootnoteText"/>
      </w:pPr>
      <w:r>
        <w:rPr>
          <w:rStyle w:val="FootnoteReference"/>
        </w:rPr>
        <w:footnoteRef/>
      </w:r>
      <w:r>
        <w:t xml:space="preserve"> Частен е всеки интерес, който води до облага от материален или нематериален характер за лице, заемащо публична длъжност, или за свързани с него лица, включително всяко поето задължение. 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привилегия или почести, получаване на стоки или услуги безплатно или на цени, по-ниски от пазарните,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 чл.2 от  Закон за предотвратяване и разкриване на конфликт на интереси (ЗПУКИ)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A332C" w14:textId="616D9C63" w:rsidR="000E6E30" w:rsidRPr="00301BEE" w:rsidRDefault="000E6E30" w:rsidP="002C688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65"/>
        </w:tabs>
        <w:ind w:left="765" w:hanging="40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108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2160"/>
        </w:tabs>
        <w:ind w:left="2160" w:hanging="1800"/>
      </w:pPr>
    </w:lvl>
    <w:lvl w:ilvl="6">
      <w:start w:val="1"/>
      <w:numFmt w:val="decimal"/>
      <w:lvlText w:val="%1.%2.%3.%4.%5.%6.%7."/>
      <w:lvlJc w:val="left"/>
      <w:pPr>
        <w:tabs>
          <w:tab w:val="num" w:pos="2520"/>
        </w:tabs>
        <w:ind w:left="2520" w:hanging="2160"/>
      </w:p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880"/>
        </w:tabs>
        <w:ind w:left="2880" w:hanging="2520"/>
      </w:pPr>
    </w:lvl>
  </w:abstractNum>
  <w:abstractNum w:abstractNumId="1" w15:restartNumberingAfterBreak="0">
    <w:nsid w:val="0AB16456"/>
    <w:multiLevelType w:val="multilevel"/>
    <w:tmpl w:val="E5C68D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9240C"/>
    <w:multiLevelType w:val="hybridMultilevel"/>
    <w:tmpl w:val="95C2A1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6B84C37"/>
    <w:multiLevelType w:val="multilevel"/>
    <w:tmpl w:val="2CF86D4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26A53"/>
    <w:multiLevelType w:val="multilevel"/>
    <w:tmpl w:val="7C9AB8B6"/>
    <w:lvl w:ilvl="0">
      <w:start w:val="5"/>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5" w15:restartNumberingAfterBreak="0">
    <w:nsid w:val="1FC5749B"/>
    <w:multiLevelType w:val="hybridMultilevel"/>
    <w:tmpl w:val="A4BC39CC"/>
    <w:lvl w:ilvl="0" w:tplc="1812F370">
      <w:start w:val="2"/>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270826F0"/>
    <w:multiLevelType w:val="multilevel"/>
    <w:tmpl w:val="84E4B624"/>
    <w:lvl w:ilvl="0">
      <w:start w:val="1"/>
      <w:numFmt w:val="decimal"/>
      <w:lvlText w:val="%1."/>
      <w:lvlJc w:val="left"/>
      <w:pPr>
        <w:ind w:left="644" w:hanging="360"/>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42061184"/>
    <w:multiLevelType w:val="hybridMultilevel"/>
    <w:tmpl w:val="3B7C59CA"/>
    <w:lvl w:ilvl="0" w:tplc="7368CDB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D80F0D"/>
    <w:multiLevelType w:val="hybridMultilevel"/>
    <w:tmpl w:val="3038270E"/>
    <w:lvl w:ilvl="0" w:tplc="E01AF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9128D1"/>
    <w:multiLevelType w:val="multilevel"/>
    <w:tmpl w:val="490EF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992351"/>
    <w:multiLevelType w:val="hybridMultilevel"/>
    <w:tmpl w:val="D8CCBBEC"/>
    <w:lvl w:ilvl="0" w:tplc="B5A89F5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49401C0"/>
    <w:multiLevelType w:val="hybridMultilevel"/>
    <w:tmpl w:val="8B66522E"/>
    <w:lvl w:ilvl="0" w:tplc="E01AF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31B6C"/>
    <w:multiLevelType w:val="hybridMultilevel"/>
    <w:tmpl w:val="F8F461AE"/>
    <w:lvl w:ilvl="0" w:tplc="0DD069E6">
      <w:start w:val="1"/>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A7805BF"/>
    <w:multiLevelType w:val="hybridMultilevel"/>
    <w:tmpl w:val="0D966E9E"/>
    <w:lvl w:ilvl="0" w:tplc="7090E52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D2C42"/>
    <w:multiLevelType w:val="hybridMultilevel"/>
    <w:tmpl w:val="EAC054AA"/>
    <w:lvl w:ilvl="0" w:tplc="AB14C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1C70DF"/>
    <w:multiLevelType w:val="hybridMultilevel"/>
    <w:tmpl w:val="979CAC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97876F0"/>
    <w:multiLevelType w:val="multilevel"/>
    <w:tmpl w:val="313AE71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6E624EA"/>
    <w:multiLevelType w:val="hybridMultilevel"/>
    <w:tmpl w:val="7EDA0CD8"/>
    <w:lvl w:ilvl="0" w:tplc="1C182A06">
      <w:start w:val="1"/>
      <w:numFmt w:val="upperRoman"/>
      <w:lvlText w:val="%1."/>
      <w:lvlJc w:val="left"/>
      <w:pPr>
        <w:ind w:left="1080" w:hanging="720"/>
      </w:pPr>
      <w:rPr>
        <w:rFonts w:hint="default"/>
      </w:rPr>
    </w:lvl>
    <w:lvl w:ilvl="1" w:tplc="402EAE08">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1"/>
  </w:num>
  <w:num w:numId="4">
    <w:abstractNumId w:val="5"/>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3"/>
  </w:num>
  <w:num w:numId="9">
    <w:abstractNumId w:val="11"/>
  </w:num>
  <w:num w:numId="10">
    <w:abstractNumId w:val="8"/>
  </w:num>
  <w:num w:numId="11">
    <w:abstractNumId w:val="17"/>
  </w:num>
  <w:num w:numId="12">
    <w:abstractNumId w:val="9"/>
  </w:num>
  <w:num w:numId="13">
    <w:abstractNumId w:val="3"/>
  </w:num>
  <w:num w:numId="14">
    <w:abstractNumId w:val="10"/>
  </w:num>
  <w:num w:numId="15">
    <w:abstractNumId w:val="7"/>
  </w:num>
  <w:num w:numId="16">
    <w:abstractNumId w:val="4"/>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DF8"/>
    <w:rsid w:val="0001554C"/>
    <w:rsid w:val="00027074"/>
    <w:rsid w:val="00035BF4"/>
    <w:rsid w:val="00044FDC"/>
    <w:rsid w:val="00045100"/>
    <w:rsid w:val="00057AF5"/>
    <w:rsid w:val="000604BC"/>
    <w:rsid w:val="00061A3B"/>
    <w:rsid w:val="0006245F"/>
    <w:rsid w:val="0007271F"/>
    <w:rsid w:val="00086C95"/>
    <w:rsid w:val="00087E02"/>
    <w:rsid w:val="000A17A4"/>
    <w:rsid w:val="000C533F"/>
    <w:rsid w:val="000D27B0"/>
    <w:rsid w:val="000D2956"/>
    <w:rsid w:val="000D4BAA"/>
    <w:rsid w:val="000D6914"/>
    <w:rsid w:val="000E6E30"/>
    <w:rsid w:val="000F6C4E"/>
    <w:rsid w:val="000F6F16"/>
    <w:rsid w:val="001013C4"/>
    <w:rsid w:val="001568CE"/>
    <w:rsid w:val="00185554"/>
    <w:rsid w:val="00193B33"/>
    <w:rsid w:val="00193C8B"/>
    <w:rsid w:val="0019404B"/>
    <w:rsid w:val="00197D65"/>
    <w:rsid w:val="001A28F3"/>
    <w:rsid w:val="001A4912"/>
    <w:rsid w:val="001B298D"/>
    <w:rsid w:val="001B3039"/>
    <w:rsid w:val="001F38E8"/>
    <w:rsid w:val="002145A9"/>
    <w:rsid w:val="00243683"/>
    <w:rsid w:val="002811FD"/>
    <w:rsid w:val="00281F63"/>
    <w:rsid w:val="0028508B"/>
    <w:rsid w:val="002B05C7"/>
    <w:rsid w:val="002B104A"/>
    <w:rsid w:val="002B5863"/>
    <w:rsid w:val="002C688C"/>
    <w:rsid w:val="002D2229"/>
    <w:rsid w:val="002F0DF2"/>
    <w:rsid w:val="00301BEE"/>
    <w:rsid w:val="003076F7"/>
    <w:rsid w:val="00311515"/>
    <w:rsid w:val="003239A2"/>
    <w:rsid w:val="00340F35"/>
    <w:rsid w:val="003430A3"/>
    <w:rsid w:val="00345DC3"/>
    <w:rsid w:val="00350CAD"/>
    <w:rsid w:val="00362522"/>
    <w:rsid w:val="003B068A"/>
    <w:rsid w:val="003B7250"/>
    <w:rsid w:val="003F4337"/>
    <w:rsid w:val="00413894"/>
    <w:rsid w:val="004160C9"/>
    <w:rsid w:val="00453063"/>
    <w:rsid w:val="004626D3"/>
    <w:rsid w:val="00475C00"/>
    <w:rsid w:val="004825A6"/>
    <w:rsid w:val="00483479"/>
    <w:rsid w:val="004B7FD6"/>
    <w:rsid w:val="004C009C"/>
    <w:rsid w:val="004F399B"/>
    <w:rsid w:val="0051494C"/>
    <w:rsid w:val="0052307A"/>
    <w:rsid w:val="00563DF1"/>
    <w:rsid w:val="00573164"/>
    <w:rsid w:val="00583B62"/>
    <w:rsid w:val="005A2995"/>
    <w:rsid w:val="005A4BAF"/>
    <w:rsid w:val="005B6C30"/>
    <w:rsid w:val="005C7064"/>
    <w:rsid w:val="005C7209"/>
    <w:rsid w:val="005D1FCF"/>
    <w:rsid w:val="005D4F4D"/>
    <w:rsid w:val="006250ED"/>
    <w:rsid w:val="006334A1"/>
    <w:rsid w:val="0064073C"/>
    <w:rsid w:val="00650703"/>
    <w:rsid w:val="00651C85"/>
    <w:rsid w:val="006639D3"/>
    <w:rsid w:val="00667EFA"/>
    <w:rsid w:val="006C4B6C"/>
    <w:rsid w:val="006D4118"/>
    <w:rsid w:val="006E5438"/>
    <w:rsid w:val="006F0674"/>
    <w:rsid w:val="006F0984"/>
    <w:rsid w:val="00703DEF"/>
    <w:rsid w:val="00733DF8"/>
    <w:rsid w:val="0074789C"/>
    <w:rsid w:val="007617D0"/>
    <w:rsid w:val="00772C33"/>
    <w:rsid w:val="007734E1"/>
    <w:rsid w:val="00784B27"/>
    <w:rsid w:val="007A1248"/>
    <w:rsid w:val="007D2176"/>
    <w:rsid w:val="007D2616"/>
    <w:rsid w:val="00806F31"/>
    <w:rsid w:val="0083761C"/>
    <w:rsid w:val="00865894"/>
    <w:rsid w:val="008734FC"/>
    <w:rsid w:val="008744B7"/>
    <w:rsid w:val="00881C35"/>
    <w:rsid w:val="00892275"/>
    <w:rsid w:val="008D0D2D"/>
    <w:rsid w:val="008E3B9B"/>
    <w:rsid w:val="0095238F"/>
    <w:rsid w:val="00954E20"/>
    <w:rsid w:val="00964AA4"/>
    <w:rsid w:val="009E2F72"/>
    <w:rsid w:val="00A0326A"/>
    <w:rsid w:val="00A10F00"/>
    <w:rsid w:val="00A2590E"/>
    <w:rsid w:val="00A269D7"/>
    <w:rsid w:val="00A4141E"/>
    <w:rsid w:val="00A557DD"/>
    <w:rsid w:val="00A6597E"/>
    <w:rsid w:val="00A82595"/>
    <w:rsid w:val="00AB0A51"/>
    <w:rsid w:val="00AB37A8"/>
    <w:rsid w:val="00B0782D"/>
    <w:rsid w:val="00B20495"/>
    <w:rsid w:val="00B33762"/>
    <w:rsid w:val="00B33C67"/>
    <w:rsid w:val="00B33EC5"/>
    <w:rsid w:val="00B533C6"/>
    <w:rsid w:val="00B53456"/>
    <w:rsid w:val="00B64C20"/>
    <w:rsid w:val="00B73D7E"/>
    <w:rsid w:val="00B82EAE"/>
    <w:rsid w:val="00B83A54"/>
    <w:rsid w:val="00B90F65"/>
    <w:rsid w:val="00B94BCA"/>
    <w:rsid w:val="00B97B68"/>
    <w:rsid w:val="00BA513E"/>
    <w:rsid w:val="00BA71AF"/>
    <w:rsid w:val="00BB2A71"/>
    <w:rsid w:val="00BB3E4A"/>
    <w:rsid w:val="00BB4795"/>
    <w:rsid w:val="00BD1DE3"/>
    <w:rsid w:val="00BD7044"/>
    <w:rsid w:val="00BE491E"/>
    <w:rsid w:val="00C17AA1"/>
    <w:rsid w:val="00C87CB4"/>
    <w:rsid w:val="00C92EBE"/>
    <w:rsid w:val="00CD206C"/>
    <w:rsid w:val="00CD39C3"/>
    <w:rsid w:val="00CD6369"/>
    <w:rsid w:val="00CE5148"/>
    <w:rsid w:val="00CE6226"/>
    <w:rsid w:val="00CF0396"/>
    <w:rsid w:val="00CF6F41"/>
    <w:rsid w:val="00D3040A"/>
    <w:rsid w:val="00D42990"/>
    <w:rsid w:val="00D9064C"/>
    <w:rsid w:val="00D9311E"/>
    <w:rsid w:val="00DA4AB0"/>
    <w:rsid w:val="00DB12D9"/>
    <w:rsid w:val="00DD06D2"/>
    <w:rsid w:val="00DD268B"/>
    <w:rsid w:val="00DD49FB"/>
    <w:rsid w:val="00DE5AA9"/>
    <w:rsid w:val="00E2131C"/>
    <w:rsid w:val="00E5123D"/>
    <w:rsid w:val="00E87468"/>
    <w:rsid w:val="00E87CE3"/>
    <w:rsid w:val="00E904B0"/>
    <w:rsid w:val="00EB3A28"/>
    <w:rsid w:val="00F00DD3"/>
    <w:rsid w:val="00F10299"/>
    <w:rsid w:val="00F3067F"/>
    <w:rsid w:val="00F52522"/>
    <w:rsid w:val="00F72FCD"/>
    <w:rsid w:val="00F822E9"/>
    <w:rsid w:val="00F93F15"/>
    <w:rsid w:val="321463B2"/>
    <w:rsid w:val="52B5A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6A53DF"/>
  <w15:docId w15:val="{8720F1D8-A313-46C8-9A15-4005E61F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0495"/>
    <w:pPr>
      <w:spacing w:after="0" w:line="240" w:lineRule="auto"/>
    </w:pPr>
    <w:rPr>
      <w:rFonts w:ascii="Times New Roman" w:eastAsia="Times New Roman" w:hAnsi="Times New Roman" w:cs="Times New Roman"/>
      <w:sz w:val="24"/>
      <w:szCs w:val="24"/>
      <w:lang w:val="bg-BG"/>
    </w:rPr>
  </w:style>
  <w:style w:type="paragraph" w:styleId="Heading1">
    <w:name w:val="heading 1"/>
    <w:basedOn w:val="Normal"/>
    <w:next w:val="Normal"/>
    <w:link w:val="Heading1Char"/>
    <w:qFormat/>
    <w:rsid w:val="00892275"/>
    <w:pPr>
      <w:keepNext/>
      <w:spacing w:before="240" w:after="240"/>
      <w:jc w:val="both"/>
      <w:outlineLvl w:val="0"/>
    </w:pPr>
    <w:rPr>
      <w:rFonts w:ascii="Arial" w:hAnsi="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2275"/>
    <w:rPr>
      <w:rFonts w:ascii="Arial" w:eastAsia="Times New Roman" w:hAnsi="Arial" w:cs="Times New Roman"/>
      <w:b/>
      <w:bCs/>
      <w:i/>
      <w:iCs/>
      <w:sz w:val="28"/>
      <w:szCs w:val="28"/>
      <w:lang w:val="en-GB"/>
    </w:rPr>
  </w:style>
  <w:style w:type="paragraph" w:customStyle="1" w:styleId="Default">
    <w:name w:val="Default"/>
    <w:rsid w:val="00892275"/>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1">
    <w:name w:val="Заглавие на книга1"/>
    <w:uiPriority w:val="33"/>
    <w:qFormat/>
    <w:rsid w:val="00892275"/>
    <w:rPr>
      <w:b/>
      <w:bCs/>
      <w:smallCaps/>
      <w:spacing w:val="5"/>
    </w:rPr>
  </w:style>
  <w:style w:type="paragraph" w:styleId="ListParagraph">
    <w:name w:val="List Paragraph"/>
    <w:aliases w:val="ПАРАГРАФ"/>
    <w:basedOn w:val="Normal"/>
    <w:link w:val="ListParagraphChar"/>
    <w:uiPriority w:val="34"/>
    <w:qFormat/>
    <w:rsid w:val="00892275"/>
    <w:pPr>
      <w:ind w:left="720"/>
      <w:contextualSpacing/>
    </w:pPr>
  </w:style>
  <w:style w:type="character" w:customStyle="1" w:styleId="ListParagraphChar">
    <w:name w:val="List Paragraph Char"/>
    <w:aliases w:val="ПАРАГРАФ Char"/>
    <w:link w:val="ListParagraph"/>
    <w:uiPriority w:val="34"/>
    <w:locked/>
    <w:rsid w:val="00892275"/>
    <w:rPr>
      <w:rFonts w:ascii="Times New Roman" w:eastAsia="Times New Roman" w:hAnsi="Times New Roman" w:cs="Times New Roman"/>
      <w:sz w:val="24"/>
      <w:szCs w:val="24"/>
      <w:lang w:val="bg-BG"/>
    </w:rPr>
  </w:style>
  <w:style w:type="character" w:styleId="Hyperlink">
    <w:name w:val="Hyperlink"/>
    <w:rsid w:val="00892275"/>
    <w:rPr>
      <w:color w:val="0000FF"/>
      <w:u w:val="single"/>
    </w:rPr>
  </w:style>
  <w:style w:type="paragraph" w:customStyle="1" w:styleId="Char">
    <w:name w:val="Char"/>
    <w:basedOn w:val="Normal"/>
    <w:semiHidden/>
    <w:rsid w:val="00CD206C"/>
    <w:pPr>
      <w:tabs>
        <w:tab w:val="left" w:pos="709"/>
      </w:tabs>
    </w:pPr>
    <w:rPr>
      <w:rFonts w:ascii="Futura Bk" w:hAnsi="Futura Bk"/>
      <w:noProof/>
      <w:sz w:val="20"/>
      <w:lang w:val="pl-PL" w:eastAsia="pl-PL"/>
    </w:rPr>
  </w:style>
  <w:style w:type="paragraph" w:styleId="Header">
    <w:name w:val="header"/>
    <w:basedOn w:val="Normal"/>
    <w:link w:val="HeaderChar"/>
    <w:uiPriority w:val="99"/>
    <w:rsid w:val="003239A2"/>
    <w:pPr>
      <w:tabs>
        <w:tab w:val="center" w:pos="4153"/>
        <w:tab w:val="right" w:pos="8306"/>
      </w:tabs>
    </w:pPr>
    <w:rPr>
      <w:rFonts w:ascii="HebarU" w:hAnsi="HebarU"/>
      <w:szCs w:val="20"/>
    </w:rPr>
  </w:style>
  <w:style w:type="character" w:customStyle="1" w:styleId="HeaderChar">
    <w:name w:val="Header Char"/>
    <w:basedOn w:val="DefaultParagraphFont"/>
    <w:link w:val="Header"/>
    <w:uiPriority w:val="99"/>
    <w:rsid w:val="003239A2"/>
    <w:rPr>
      <w:rFonts w:ascii="HebarU" w:eastAsia="Times New Roman" w:hAnsi="HebarU" w:cs="Times New Roman"/>
      <w:sz w:val="24"/>
      <w:szCs w:val="20"/>
      <w:lang w:val="bg-BG"/>
    </w:rPr>
  </w:style>
  <w:style w:type="paragraph" w:styleId="Footer">
    <w:name w:val="footer"/>
    <w:basedOn w:val="Normal"/>
    <w:link w:val="FooterChar"/>
    <w:uiPriority w:val="99"/>
    <w:unhideWhenUsed/>
    <w:rsid w:val="000E6E30"/>
    <w:pPr>
      <w:tabs>
        <w:tab w:val="center" w:pos="4680"/>
        <w:tab w:val="right" w:pos="9360"/>
      </w:tabs>
    </w:pPr>
  </w:style>
  <w:style w:type="character" w:customStyle="1" w:styleId="FooterChar">
    <w:name w:val="Footer Char"/>
    <w:basedOn w:val="DefaultParagraphFont"/>
    <w:link w:val="Footer"/>
    <w:uiPriority w:val="99"/>
    <w:rsid w:val="000E6E30"/>
    <w:rPr>
      <w:rFonts w:ascii="Times New Roman" w:eastAsia="Times New Roman" w:hAnsi="Times New Roman" w:cs="Times New Roman"/>
      <w:sz w:val="24"/>
      <w:szCs w:val="24"/>
      <w:lang w:val="bg-BG"/>
    </w:rPr>
  </w:style>
  <w:style w:type="character" w:styleId="CommentReference">
    <w:name w:val="annotation reference"/>
    <w:rsid w:val="00BA71AF"/>
    <w:rPr>
      <w:sz w:val="16"/>
      <w:szCs w:val="16"/>
    </w:rPr>
  </w:style>
  <w:style w:type="paragraph" w:styleId="CommentText">
    <w:name w:val="annotation text"/>
    <w:basedOn w:val="Normal"/>
    <w:link w:val="CommentTextChar"/>
    <w:rsid w:val="00BA71AF"/>
    <w:rPr>
      <w:sz w:val="20"/>
      <w:szCs w:val="20"/>
      <w:lang w:eastAsia="bg-BG"/>
    </w:rPr>
  </w:style>
  <w:style w:type="character" w:customStyle="1" w:styleId="CommentTextChar">
    <w:name w:val="Comment Text Char"/>
    <w:basedOn w:val="DefaultParagraphFont"/>
    <w:link w:val="CommentText"/>
    <w:rsid w:val="00BA71AF"/>
    <w:rPr>
      <w:rFonts w:ascii="Times New Roman" w:eastAsia="Times New Roman" w:hAnsi="Times New Roman" w:cs="Times New Roman"/>
      <w:sz w:val="20"/>
      <w:szCs w:val="20"/>
      <w:lang w:val="bg-BG" w:eastAsia="bg-BG"/>
    </w:rPr>
  </w:style>
  <w:style w:type="paragraph" w:styleId="BalloonText">
    <w:name w:val="Balloon Text"/>
    <w:basedOn w:val="Normal"/>
    <w:link w:val="BalloonTextChar"/>
    <w:uiPriority w:val="99"/>
    <w:semiHidden/>
    <w:unhideWhenUsed/>
    <w:rsid w:val="008734FC"/>
    <w:rPr>
      <w:rFonts w:ascii="Tahoma" w:hAnsi="Tahoma" w:cs="Tahoma"/>
      <w:sz w:val="16"/>
      <w:szCs w:val="16"/>
    </w:rPr>
  </w:style>
  <w:style w:type="character" w:customStyle="1" w:styleId="BalloonTextChar">
    <w:name w:val="Balloon Text Char"/>
    <w:basedOn w:val="DefaultParagraphFont"/>
    <w:link w:val="BalloonText"/>
    <w:uiPriority w:val="99"/>
    <w:semiHidden/>
    <w:rsid w:val="008734FC"/>
    <w:rPr>
      <w:rFonts w:ascii="Tahoma" w:eastAsia="Times New Roman" w:hAnsi="Tahoma" w:cs="Tahoma"/>
      <w:sz w:val="16"/>
      <w:szCs w:val="16"/>
      <w:lang w:val="bg-BG"/>
    </w:rPr>
  </w:style>
  <w:style w:type="paragraph" w:styleId="Title">
    <w:name w:val="Title"/>
    <w:basedOn w:val="Normal"/>
    <w:next w:val="Normal"/>
    <w:link w:val="TitleChar"/>
    <w:uiPriority w:val="10"/>
    <w:qFormat/>
    <w:rsid w:val="00BE491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E491E"/>
    <w:rPr>
      <w:rFonts w:asciiTheme="majorHAnsi" w:eastAsiaTheme="majorEastAsia" w:hAnsiTheme="majorHAnsi" w:cstheme="majorBidi"/>
      <w:color w:val="323E4F" w:themeColor="text2" w:themeShade="BF"/>
      <w:spacing w:val="5"/>
      <w:kern w:val="28"/>
      <w:sz w:val="52"/>
      <w:szCs w:val="52"/>
      <w:lang w:val="bg-BG"/>
    </w:rPr>
  </w:style>
  <w:style w:type="paragraph" w:styleId="CommentSubject">
    <w:name w:val="annotation subject"/>
    <w:basedOn w:val="CommentText"/>
    <w:next w:val="CommentText"/>
    <w:link w:val="CommentSubjectChar"/>
    <w:uiPriority w:val="99"/>
    <w:semiHidden/>
    <w:unhideWhenUsed/>
    <w:rsid w:val="005C7209"/>
    <w:rPr>
      <w:b/>
      <w:bCs/>
      <w:lang w:eastAsia="en-US"/>
    </w:rPr>
  </w:style>
  <w:style w:type="character" w:customStyle="1" w:styleId="CommentSubjectChar">
    <w:name w:val="Comment Subject Char"/>
    <w:basedOn w:val="CommentTextChar"/>
    <w:link w:val="CommentSubject"/>
    <w:uiPriority w:val="99"/>
    <w:semiHidden/>
    <w:rsid w:val="005C7209"/>
    <w:rPr>
      <w:rFonts w:ascii="Times New Roman" w:eastAsia="Times New Roman" w:hAnsi="Times New Roman" w:cs="Times New Roman"/>
      <w:b/>
      <w:bCs/>
      <w:sz w:val="20"/>
      <w:szCs w:val="20"/>
      <w:lang w:val="bg-BG" w:eastAsia="bg-BG"/>
    </w:rPr>
  </w:style>
  <w:style w:type="character" w:styleId="Strong">
    <w:name w:val="Strong"/>
    <w:basedOn w:val="DefaultParagraphFont"/>
    <w:uiPriority w:val="22"/>
    <w:qFormat/>
    <w:rsid w:val="00A557DD"/>
    <w:rPr>
      <w:b/>
      <w:bCs/>
    </w:rPr>
  </w:style>
  <w:style w:type="paragraph" w:styleId="FootnoteText">
    <w:name w:val="footnote text"/>
    <w:basedOn w:val="Normal"/>
    <w:link w:val="FootnoteTextChar"/>
    <w:uiPriority w:val="99"/>
    <w:semiHidden/>
    <w:unhideWhenUsed/>
    <w:rsid w:val="00A557DD"/>
    <w:rPr>
      <w:sz w:val="20"/>
      <w:szCs w:val="20"/>
    </w:rPr>
  </w:style>
  <w:style w:type="character" w:customStyle="1" w:styleId="FootnoteTextChar">
    <w:name w:val="Footnote Text Char"/>
    <w:basedOn w:val="DefaultParagraphFont"/>
    <w:link w:val="FootnoteText"/>
    <w:uiPriority w:val="99"/>
    <w:semiHidden/>
    <w:rsid w:val="00A557DD"/>
    <w:rPr>
      <w:rFonts w:ascii="Times New Roman" w:eastAsia="Times New Roman" w:hAnsi="Times New Roman" w:cs="Times New Roman"/>
      <w:sz w:val="20"/>
      <w:szCs w:val="20"/>
      <w:lang w:val="bg-BG"/>
    </w:rPr>
  </w:style>
  <w:style w:type="character" w:styleId="FootnoteReference">
    <w:name w:val="footnote reference"/>
    <w:basedOn w:val="DefaultParagraphFont"/>
    <w:uiPriority w:val="99"/>
    <w:semiHidden/>
    <w:unhideWhenUsed/>
    <w:rsid w:val="00A557DD"/>
    <w:rPr>
      <w:vertAlign w:val="superscript"/>
    </w:rPr>
  </w:style>
  <w:style w:type="paragraph" w:styleId="NormalWeb">
    <w:name w:val="Normal (Web)"/>
    <w:basedOn w:val="Normal"/>
    <w:uiPriority w:val="99"/>
    <w:unhideWhenUsed/>
    <w:rsid w:val="003B7250"/>
    <w:pPr>
      <w:spacing w:before="100" w:beforeAutospacing="1" w:after="100" w:afterAutospacing="1"/>
    </w:pPr>
    <w:rPr>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061264">
      <w:bodyDiv w:val="1"/>
      <w:marLeft w:val="0"/>
      <w:marRight w:val="0"/>
      <w:marTop w:val="0"/>
      <w:marBottom w:val="0"/>
      <w:divBdr>
        <w:top w:val="none" w:sz="0" w:space="0" w:color="auto"/>
        <w:left w:val="none" w:sz="0" w:space="0" w:color="auto"/>
        <w:bottom w:val="none" w:sz="0" w:space="0" w:color="auto"/>
        <w:right w:val="none" w:sz="0" w:space="0" w:color="auto"/>
      </w:divBdr>
    </w:div>
    <w:div w:id="1376346218">
      <w:bodyDiv w:val="1"/>
      <w:marLeft w:val="0"/>
      <w:marRight w:val="0"/>
      <w:marTop w:val="0"/>
      <w:marBottom w:val="0"/>
      <w:divBdr>
        <w:top w:val="none" w:sz="0" w:space="0" w:color="auto"/>
        <w:left w:val="none" w:sz="0" w:space="0" w:color="auto"/>
        <w:bottom w:val="none" w:sz="0" w:space="0" w:color="auto"/>
        <w:right w:val="none" w:sz="0" w:space="0" w:color="auto"/>
      </w:divBdr>
    </w:div>
    <w:div w:id="1431121761">
      <w:bodyDiv w:val="1"/>
      <w:marLeft w:val="0"/>
      <w:marRight w:val="0"/>
      <w:marTop w:val="0"/>
      <w:marBottom w:val="0"/>
      <w:divBdr>
        <w:top w:val="none" w:sz="0" w:space="0" w:color="auto"/>
        <w:left w:val="none" w:sz="0" w:space="0" w:color="auto"/>
        <w:bottom w:val="none" w:sz="0" w:space="0" w:color="auto"/>
        <w:right w:val="none" w:sz="0" w:space="0" w:color="auto"/>
      </w:divBdr>
      <w:divsChild>
        <w:div w:id="2009361057">
          <w:marLeft w:val="0"/>
          <w:marRight w:val="0"/>
          <w:marTop w:val="0"/>
          <w:marBottom w:val="0"/>
          <w:divBdr>
            <w:top w:val="none" w:sz="0" w:space="0" w:color="auto"/>
            <w:left w:val="none" w:sz="0" w:space="0" w:color="auto"/>
            <w:bottom w:val="none" w:sz="0" w:space="0" w:color="auto"/>
            <w:right w:val="none" w:sz="0" w:space="0" w:color="auto"/>
          </w:divBdr>
        </w:div>
      </w:divsChild>
    </w:div>
    <w:div w:id="1617058785">
      <w:bodyDiv w:val="1"/>
      <w:marLeft w:val="0"/>
      <w:marRight w:val="0"/>
      <w:marTop w:val="0"/>
      <w:marBottom w:val="0"/>
      <w:divBdr>
        <w:top w:val="none" w:sz="0" w:space="0" w:color="auto"/>
        <w:left w:val="none" w:sz="0" w:space="0" w:color="auto"/>
        <w:bottom w:val="none" w:sz="0" w:space="0" w:color="auto"/>
        <w:right w:val="none" w:sz="0" w:space="0" w:color="auto"/>
      </w:divBdr>
    </w:div>
    <w:div w:id="1951668981">
      <w:bodyDiv w:val="1"/>
      <w:marLeft w:val="0"/>
      <w:marRight w:val="0"/>
      <w:marTop w:val="0"/>
      <w:marBottom w:val="0"/>
      <w:divBdr>
        <w:top w:val="none" w:sz="0" w:space="0" w:color="auto"/>
        <w:left w:val="none" w:sz="0" w:space="0" w:color="auto"/>
        <w:bottom w:val="none" w:sz="0" w:space="0" w:color="auto"/>
        <w:right w:val="none" w:sz="0" w:space="0" w:color="auto"/>
      </w:divBdr>
    </w:div>
    <w:div w:id="206309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C7F31E5B74D647BF0121159E4F5D8C" ma:contentTypeVersion="10" ma:contentTypeDescription="Create a new document." ma:contentTypeScope="" ma:versionID="ce2e130f354a780df94ad7ad9cf239d5">
  <xsd:schema xmlns:xsd="http://www.w3.org/2001/XMLSchema" xmlns:xs="http://www.w3.org/2001/XMLSchema" xmlns:p="http://schemas.microsoft.com/office/2006/metadata/properties" xmlns:ns2="b6cad976-9dad-4686-8bfc-878e3a027295" xmlns:ns3="7794e2c2-b85b-4b90-8334-214de982d806" targetNamespace="http://schemas.microsoft.com/office/2006/metadata/properties" ma:root="true" ma:fieldsID="8b2680a91426977d9326030b1a02d259" ns2:_="" ns3:_="">
    <xsd:import namespace="b6cad976-9dad-4686-8bfc-878e3a027295"/>
    <xsd:import namespace="7794e2c2-b85b-4b90-8334-214de982d8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ad976-9dad-4686-8bfc-878e3a027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94e2c2-b85b-4b90-8334-214de982d80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7DE19-F821-4449-B389-C80A52435B6A}">
  <ds:schemaRefs>
    <ds:schemaRef ds:uri="b6cad976-9dad-4686-8bfc-878e3a027295"/>
    <ds:schemaRef ds:uri="http://purl.org/dc/terms/"/>
    <ds:schemaRef ds:uri="http://schemas.microsoft.com/office/2006/documentManagement/types"/>
    <ds:schemaRef ds:uri="http://purl.org/dc/elements/1.1/"/>
    <ds:schemaRef ds:uri="http://schemas.microsoft.com/office/2006/metadata/properties"/>
    <ds:schemaRef ds:uri="http://purl.org/dc/dcmitype/"/>
    <ds:schemaRef ds:uri="7794e2c2-b85b-4b90-8334-214de982d806"/>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167FB0D-6F6C-4116-8CFD-970038459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ad976-9dad-4686-8bfc-878e3a027295"/>
    <ds:schemaRef ds:uri="7794e2c2-b85b-4b90-8334-214de982d8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FBFD70-F8D9-4BEA-843C-52102FCBD06D}">
  <ds:schemaRefs>
    <ds:schemaRef ds:uri="http://schemas.microsoft.com/sharepoint/v3/contenttype/forms"/>
  </ds:schemaRefs>
</ds:datastoreItem>
</file>

<file path=customXml/itemProps4.xml><?xml version="1.0" encoding="utf-8"?>
<ds:datastoreItem xmlns:ds="http://schemas.openxmlformats.org/officeDocument/2006/customXml" ds:itemID="{CF214F9F-7BA3-4464-9DE6-0C128C29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2593</Words>
  <Characters>14782</Characters>
  <Application>Microsoft Office Word</Application>
  <DocSecurity>0</DocSecurity>
  <Lines>123</Lines>
  <Paragraphs>34</Paragraphs>
  <ScaleCrop>false</ScaleCrop>
  <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Maria Metodieva</cp:lastModifiedBy>
  <cp:revision>10</cp:revision>
  <cp:lastPrinted>2019-05-09T09:04:00Z</cp:lastPrinted>
  <dcterms:created xsi:type="dcterms:W3CDTF">2019-08-05T09:38:00Z</dcterms:created>
  <dcterms:modified xsi:type="dcterms:W3CDTF">2019-08-09T10:23:00Z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0x01010052C7F31E5B74D647BF0121159E4F5D8C</vt:lpwstr>
  </property>
</Properties>
</file>